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21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"/>
        <w:gridCol w:w="224"/>
        <w:gridCol w:w="1156"/>
        <w:gridCol w:w="1494"/>
        <w:gridCol w:w="1153"/>
        <w:gridCol w:w="1195"/>
        <w:gridCol w:w="1360"/>
        <w:gridCol w:w="1437"/>
        <w:gridCol w:w="1288"/>
        <w:gridCol w:w="17"/>
        <w:gridCol w:w="1324"/>
      </w:tblGrid>
      <w:tr w:rsidR="001655D6" w:rsidRPr="007527B8" w:rsidTr="001655D6">
        <w:tc>
          <w:tcPr>
            <w:tcW w:w="108" w:type="pct"/>
            <w:vMerge w:val="restart"/>
            <w:tcBorders>
              <w:right w:val="nil"/>
            </w:tcBorders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3" w:type="pct"/>
            <w:vMerge w:val="restart"/>
            <w:tcBorders>
              <w:left w:val="nil"/>
            </w:tcBorders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FC31EF" w:rsidRPr="007527B8" w:rsidRDefault="00FC31EF" w:rsidP="00BA7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 КУРС</w:t>
            </w:r>
          </w:p>
        </w:tc>
        <w:tc>
          <w:tcPr>
            <w:tcW w:w="1079" w:type="pct"/>
            <w:gridSpan w:val="2"/>
            <w:vAlign w:val="center"/>
          </w:tcPr>
          <w:p w:rsidR="00FC31EF" w:rsidRPr="007527B8" w:rsidRDefault="00FC31EF" w:rsidP="00BA7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ІІ КУРС</w:t>
            </w:r>
          </w:p>
        </w:tc>
        <w:tc>
          <w:tcPr>
            <w:tcW w:w="1285" w:type="pct"/>
            <w:gridSpan w:val="2"/>
            <w:vAlign w:val="center"/>
          </w:tcPr>
          <w:p w:rsidR="00FC31EF" w:rsidRPr="007527B8" w:rsidRDefault="00FC31EF" w:rsidP="00BA7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ІІІ КУРС</w:t>
            </w:r>
          </w:p>
        </w:tc>
        <w:tc>
          <w:tcPr>
            <w:tcW w:w="1208" w:type="pct"/>
            <w:gridSpan w:val="3"/>
            <w:vAlign w:val="center"/>
          </w:tcPr>
          <w:p w:rsidR="00FC31EF" w:rsidRPr="007527B8" w:rsidRDefault="00FC31EF" w:rsidP="00BA7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ІV курс</w:t>
            </w:r>
          </w:p>
        </w:tc>
      </w:tr>
      <w:tr w:rsidR="001655D6" w:rsidRPr="007527B8" w:rsidTr="001655D6">
        <w:tc>
          <w:tcPr>
            <w:tcW w:w="108" w:type="pct"/>
            <w:vMerge/>
            <w:tcBorders>
              <w:right w:val="nil"/>
            </w:tcBorders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3" w:type="pct"/>
            <w:vMerge/>
            <w:tcBorders>
              <w:left w:val="nil"/>
            </w:tcBorders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FC31EF" w:rsidRPr="007527B8" w:rsidRDefault="00FC31EF" w:rsidP="00BA7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 семестр</w:t>
            </w:r>
          </w:p>
        </w:tc>
        <w:tc>
          <w:tcPr>
            <w:tcW w:w="686" w:type="pct"/>
            <w:vAlign w:val="center"/>
          </w:tcPr>
          <w:p w:rsidR="00FC31EF" w:rsidRPr="007527B8" w:rsidRDefault="00FC31EF" w:rsidP="00BA76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ІІ семестр</w:t>
            </w:r>
          </w:p>
        </w:tc>
        <w:tc>
          <w:tcPr>
            <w:tcW w:w="530" w:type="pct"/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II 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семестр</w:t>
            </w:r>
          </w:p>
        </w:tc>
        <w:tc>
          <w:tcPr>
            <w:tcW w:w="549" w:type="pct"/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семестр</w:t>
            </w:r>
          </w:p>
        </w:tc>
        <w:tc>
          <w:tcPr>
            <w:tcW w:w="625" w:type="pct"/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 xml:space="preserve"> семестр</w:t>
            </w:r>
          </w:p>
        </w:tc>
        <w:tc>
          <w:tcPr>
            <w:tcW w:w="660" w:type="pct"/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 семестр</w:t>
            </w:r>
          </w:p>
        </w:tc>
        <w:tc>
          <w:tcPr>
            <w:tcW w:w="600" w:type="pct"/>
            <w:gridSpan w:val="2"/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VI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 семестр</w:t>
            </w:r>
          </w:p>
        </w:tc>
        <w:tc>
          <w:tcPr>
            <w:tcW w:w="608" w:type="pct"/>
          </w:tcPr>
          <w:p w:rsidR="00FC31EF" w:rsidRPr="007527B8" w:rsidRDefault="00FC31EF" w:rsidP="00BA7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527B8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VI</w:t>
            </w:r>
            <w:r w:rsidRPr="007527B8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ІІ семестр</w:t>
            </w:r>
          </w:p>
        </w:tc>
      </w:tr>
      <w:tr w:rsidR="001655D6" w:rsidRPr="007527B8" w:rsidTr="001655D6">
        <w:trPr>
          <w:trHeight w:val="152"/>
        </w:trPr>
        <w:tc>
          <w:tcPr>
            <w:tcW w:w="211" w:type="pct"/>
            <w:gridSpan w:val="2"/>
            <w:vMerge w:val="restart"/>
            <w:textDirection w:val="btLr"/>
            <w:vAlign w:val="center"/>
          </w:tcPr>
          <w:p w:rsidR="00841674" w:rsidRPr="007752DF" w:rsidRDefault="00841674" w:rsidP="007752D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uk-UA"/>
              </w:rPr>
            </w:pPr>
            <w:proofErr w:type="spellStart"/>
            <w:r w:rsidRPr="007752DF">
              <w:rPr>
                <w:rFonts w:ascii="Arial" w:hAnsi="Arial" w:cs="Arial"/>
                <w:b/>
                <w:sz w:val="20"/>
                <w:szCs w:val="20"/>
                <w:vertAlign w:val="superscript"/>
                <w:lang w:val="uk-UA"/>
              </w:rPr>
              <w:t>Обов</w:t>
            </w:r>
            <w:proofErr w:type="spellEnd"/>
            <w:r w:rsidRPr="007752DF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’</w:t>
            </w:r>
            <w:proofErr w:type="spellStart"/>
            <w:r w:rsidRPr="007752DF">
              <w:rPr>
                <w:rFonts w:ascii="Arial" w:hAnsi="Arial" w:cs="Arial"/>
                <w:b/>
                <w:sz w:val="20"/>
                <w:szCs w:val="20"/>
                <w:vertAlign w:val="superscript"/>
                <w:lang w:val="uk-UA"/>
              </w:rPr>
              <w:t>язкові</w:t>
            </w:r>
            <w:proofErr w:type="spellEnd"/>
            <w:r w:rsidRPr="007752DF">
              <w:rPr>
                <w:rFonts w:ascii="Arial" w:hAnsi="Arial" w:cs="Arial"/>
                <w:b/>
                <w:sz w:val="20"/>
                <w:szCs w:val="20"/>
                <w:vertAlign w:val="superscript"/>
                <w:lang w:val="uk-UA"/>
              </w:rPr>
              <w:t xml:space="preserve"> навчальні дисципліни</w:t>
            </w:r>
          </w:p>
        </w:tc>
        <w:tc>
          <w:tcPr>
            <w:tcW w:w="531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841674" w:rsidRPr="007527B8" w:rsidRDefault="00841674" w:rsidP="007244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Українська мова за професійним спрямуванням / 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30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92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c>
          <w:tcPr>
            <w:tcW w:w="211" w:type="pct"/>
            <w:gridSpan w:val="2"/>
            <w:vMerge/>
          </w:tcPr>
          <w:p w:rsidR="00841674" w:rsidRPr="007527B8" w:rsidRDefault="00841674" w:rsidP="00BA7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Історія та культура України / 4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30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c>
          <w:tcPr>
            <w:tcW w:w="211" w:type="pct"/>
            <w:gridSpan w:val="2"/>
            <w:vMerge/>
          </w:tcPr>
          <w:p w:rsidR="00841674" w:rsidRPr="007527B8" w:rsidRDefault="00841674" w:rsidP="00BA7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841674" w:rsidRPr="007752DF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Філософія / 4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00" w:type="pct"/>
            <w:gridSpan w:val="2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c>
          <w:tcPr>
            <w:tcW w:w="211" w:type="pct"/>
            <w:gridSpan w:val="2"/>
            <w:vMerge/>
          </w:tcPr>
          <w:p w:rsidR="00841674" w:rsidRPr="007527B8" w:rsidRDefault="00841674" w:rsidP="00BA7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41674" w:rsidRPr="007527B8" w:rsidRDefault="00841674" w:rsidP="00D07A9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Політологічна та соціологічна науки / 3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</w:tr>
      <w:tr w:rsidR="00841674" w:rsidRPr="007527B8" w:rsidTr="001655D6">
        <w:tc>
          <w:tcPr>
            <w:tcW w:w="211" w:type="pct"/>
            <w:gridSpan w:val="2"/>
            <w:vMerge/>
          </w:tcPr>
          <w:p w:rsidR="00841674" w:rsidRPr="007527B8" w:rsidRDefault="00841674" w:rsidP="00BA7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2296" w:type="pct"/>
            <w:gridSpan w:val="4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Іноземна мова / 9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5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rPr>
          <w:trHeight w:val="248"/>
        </w:trPr>
        <w:tc>
          <w:tcPr>
            <w:tcW w:w="211" w:type="pct"/>
            <w:gridSpan w:val="2"/>
            <w:vMerge/>
          </w:tcPr>
          <w:p w:rsidR="00841674" w:rsidRPr="007527B8" w:rsidRDefault="00841674" w:rsidP="00BA76F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841674" w:rsidRPr="007527B8" w:rsidRDefault="00841674" w:rsidP="00CE76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Фізичне виховання / 4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30" w:type="pct"/>
            <w:vAlign w:val="center"/>
          </w:tcPr>
          <w:p w:rsidR="00841674" w:rsidRPr="007527B8" w:rsidRDefault="00841674" w:rsidP="00CE76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841674" w:rsidRPr="007527B8" w:rsidRDefault="00841674" w:rsidP="00CE76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rPr>
          <w:trHeight w:val="360"/>
        </w:trPr>
        <w:tc>
          <w:tcPr>
            <w:tcW w:w="211" w:type="pct"/>
            <w:gridSpan w:val="2"/>
            <w:vMerge/>
          </w:tcPr>
          <w:p w:rsidR="00841674" w:rsidRPr="007527B8" w:rsidRDefault="00841674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841674" w:rsidRPr="007527B8" w:rsidRDefault="00841674" w:rsidP="007244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841674" w:rsidRPr="007527B8" w:rsidRDefault="00841674" w:rsidP="007244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Охорона праці та безпека життєдіяльності / 4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</w:tr>
      <w:tr w:rsidR="001655D6" w:rsidRPr="007527B8" w:rsidTr="001655D6">
        <w:trPr>
          <w:trHeight w:val="394"/>
        </w:trPr>
        <w:tc>
          <w:tcPr>
            <w:tcW w:w="211" w:type="pct"/>
            <w:gridSpan w:val="2"/>
            <w:vMerge/>
          </w:tcPr>
          <w:p w:rsidR="00841674" w:rsidRPr="007527B8" w:rsidRDefault="00841674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41674" w:rsidRPr="007527B8" w:rsidRDefault="00841674" w:rsidP="00CE76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ІК технології в галузі / 3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rPr>
          <w:trHeight w:val="268"/>
        </w:trPr>
        <w:tc>
          <w:tcPr>
            <w:tcW w:w="211" w:type="pct"/>
            <w:gridSpan w:val="2"/>
            <w:vMerge/>
          </w:tcPr>
          <w:p w:rsidR="00841674" w:rsidRPr="007527B8" w:rsidRDefault="00841674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Українознавство /3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60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c>
          <w:tcPr>
            <w:tcW w:w="211" w:type="pct"/>
            <w:gridSpan w:val="2"/>
            <w:vMerge/>
          </w:tcPr>
          <w:p w:rsidR="00841674" w:rsidRPr="007527B8" w:rsidRDefault="00841674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Соціальна і демографічна статистика / 3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92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c>
          <w:tcPr>
            <w:tcW w:w="211" w:type="pct"/>
            <w:gridSpan w:val="2"/>
            <w:vMerge/>
          </w:tcPr>
          <w:p w:rsidR="00841674" w:rsidRPr="007527B8" w:rsidRDefault="00841674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Загальна психологія / 5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86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841674" w:rsidRPr="007527B8" w:rsidRDefault="00841674" w:rsidP="006527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c>
          <w:tcPr>
            <w:tcW w:w="211" w:type="pct"/>
            <w:gridSpan w:val="2"/>
            <w:vMerge/>
            <w:textDirection w:val="btLr"/>
            <w:vAlign w:val="center"/>
          </w:tcPr>
          <w:p w:rsidR="00841674" w:rsidRPr="007527B8" w:rsidRDefault="00841674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Загальна соціологія / 3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30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c>
          <w:tcPr>
            <w:tcW w:w="211" w:type="pct"/>
            <w:gridSpan w:val="2"/>
            <w:vMerge/>
            <w:textDirection w:val="btLr"/>
            <w:vAlign w:val="center"/>
          </w:tcPr>
          <w:p w:rsidR="00841674" w:rsidRPr="007527B8" w:rsidRDefault="00841674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841674" w:rsidRPr="007527B8" w:rsidRDefault="00841674" w:rsidP="0065278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Педагогіка / 3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5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c>
          <w:tcPr>
            <w:tcW w:w="211" w:type="pct"/>
            <w:gridSpan w:val="2"/>
            <w:vMerge/>
            <w:textDirection w:val="btLr"/>
            <w:vAlign w:val="center"/>
          </w:tcPr>
          <w:p w:rsidR="00841674" w:rsidRPr="007527B8" w:rsidRDefault="00841674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841674" w:rsidRPr="007527B8" w:rsidRDefault="00841674" w:rsidP="00CE76C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Вікова психологія / 3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rPr>
          <w:trHeight w:val="736"/>
        </w:trPr>
        <w:tc>
          <w:tcPr>
            <w:tcW w:w="211" w:type="pct"/>
            <w:gridSpan w:val="2"/>
            <w:vMerge/>
            <w:textDirection w:val="btLr"/>
            <w:vAlign w:val="center"/>
          </w:tcPr>
          <w:p w:rsidR="00841674" w:rsidRPr="007527B8" w:rsidRDefault="00841674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841674" w:rsidRPr="00841674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Медико-соціальні основи здоров</w:t>
            </w:r>
            <w:r w:rsidRPr="00841674">
              <w:rPr>
                <w:rFonts w:ascii="Times New Roman" w:hAnsi="Times New Roman"/>
                <w:sz w:val="16"/>
                <w:szCs w:val="16"/>
              </w:rPr>
              <w:t>’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я / 3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841674" w:rsidRPr="007527B8" w:rsidRDefault="00841674" w:rsidP="00BA76F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c>
          <w:tcPr>
            <w:tcW w:w="211" w:type="pct"/>
            <w:gridSpan w:val="2"/>
            <w:vMerge/>
            <w:textDirection w:val="btLr"/>
            <w:vAlign w:val="center"/>
          </w:tcPr>
          <w:p w:rsidR="00841674" w:rsidRPr="007527B8" w:rsidRDefault="00841674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41674" w:rsidRPr="00841674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Вступ до спеціальності / 3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86" w:type="pct"/>
            <w:vAlign w:val="center"/>
          </w:tcPr>
          <w:p w:rsidR="00841674" w:rsidRPr="0065278F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0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c>
          <w:tcPr>
            <w:tcW w:w="211" w:type="pct"/>
            <w:gridSpan w:val="2"/>
            <w:vMerge/>
            <w:textDirection w:val="btLr"/>
            <w:vAlign w:val="center"/>
          </w:tcPr>
          <w:p w:rsidR="00841674" w:rsidRPr="007527B8" w:rsidRDefault="00841674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Соціальна політика / 3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CE76CB" w:rsidTr="001655D6">
        <w:tc>
          <w:tcPr>
            <w:tcW w:w="211" w:type="pct"/>
            <w:gridSpan w:val="2"/>
            <w:vMerge/>
            <w:textDirection w:val="btLr"/>
            <w:vAlign w:val="center"/>
          </w:tcPr>
          <w:p w:rsidR="00841674" w:rsidRPr="007527B8" w:rsidRDefault="00841674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841674" w:rsidRPr="0065278F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25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Система організації соціальних служб / 3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08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c>
          <w:tcPr>
            <w:tcW w:w="211" w:type="pct"/>
            <w:gridSpan w:val="2"/>
            <w:vMerge/>
            <w:textDirection w:val="btLr"/>
            <w:vAlign w:val="center"/>
          </w:tcPr>
          <w:p w:rsidR="00841674" w:rsidRPr="007527B8" w:rsidRDefault="00841674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Соціальний аудит та інспектування / 6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00" w:type="pct"/>
            <w:gridSpan w:val="2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rPr>
          <w:trHeight w:val="501"/>
        </w:trPr>
        <w:tc>
          <w:tcPr>
            <w:tcW w:w="211" w:type="pct"/>
            <w:gridSpan w:val="2"/>
            <w:vMerge/>
            <w:textDirection w:val="btLr"/>
            <w:vAlign w:val="center"/>
          </w:tcPr>
          <w:p w:rsidR="001655D6" w:rsidRPr="007527B8" w:rsidRDefault="001655D6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17" w:type="pct"/>
            <w:gridSpan w:val="2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Теорія соціальної роботи / 7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30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rPr>
          <w:trHeight w:val="353"/>
        </w:trPr>
        <w:tc>
          <w:tcPr>
            <w:tcW w:w="211" w:type="pct"/>
            <w:gridSpan w:val="2"/>
            <w:vMerge/>
            <w:textDirection w:val="btLr"/>
            <w:vAlign w:val="center"/>
          </w:tcPr>
          <w:p w:rsidR="00841674" w:rsidRPr="007527B8" w:rsidRDefault="00841674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Менеджмент соціальної роботи / 3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60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rPr>
          <w:trHeight w:val="228"/>
        </w:trPr>
        <w:tc>
          <w:tcPr>
            <w:tcW w:w="211" w:type="pct"/>
            <w:gridSpan w:val="2"/>
            <w:vMerge/>
            <w:textDirection w:val="btLr"/>
            <w:vAlign w:val="center"/>
          </w:tcPr>
          <w:p w:rsidR="00841674" w:rsidRPr="007527B8" w:rsidRDefault="00841674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Соціальна робота на підприємстві / 3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08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rPr>
          <w:trHeight w:val="600"/>
        </w:trPr>
        <w:tc>
          <w:tcPr>
            <w:tcW w:w="211" w:type="pct"/>
            <w:gridSpan w:val="2"/>
            <w:vMerge/>
            <w:textDirection w:val="btLr"/>
            <w:vAlign w:val="center"/>
          </w:tcPr>
          <w:p w:rsidR="001655D6" w:rsidRPr="007527B8" w:rsidRDefault="001655D6" w:rsidP="00BA76F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60" w:type="pct"/>
            <w:gridSpan w:val="3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Ведення професійних документів / 4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08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B242CB">
        <w:trPr>
          <w:trHeight w:val="401"/>
        </w:trPr>
        <w:tc>
          <w:tcPr>
            <w:tcW w:w="211" w:type="pct"/>
            <w:gridSpan w:val="2"/>
            <w:vMerge/>
          </w:tcPr>
          <w:p w:rsidR="001655D6" w:rsidRPr="007527B8" w:rsidRDefault="001655D6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85" w:type="pct"/>
            <w:gridSpan w:val="2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Соціальна робота з різними групами клієнтів / 7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00" w:type="pct"/>
            <w:gridSpan w:val="2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B242CB">
        <w:trPr>
          <w:trHeight w:val="450"/>
        </w:trPr>
        <w:tc>
          <w:tcPr>
            <w:tcW w:w="211" w:type="pct"/>
            <w:gridSpan w:val="2"/>
            <w:vMerge/>
          </w:tcPr>
          <w:p w:rsidR="001655D6" w:rsidRPr="007527B8" w:rsidRDefault="001655D6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079" w:type="pct"/>
            <w:gridSpan w:val="2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Правові основи соціальної роботи / 6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5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1655D6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B242CB">
        <w:trPr>
          <w:trHeight w:val="498"/>
        </w:trPr>
        <w:tc>
          <w:tcPr>
            <w:tcW w:w="211" w:type="pct"/>
            <w:gridSpan w:val="2"/>
            <w:vMerge/>
          </w:tcPr>
          <w:p w:rsidR="001655D6" w:rsidRPr="007527B8" w:rsidRDefault="001655D6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16" w:type="pct"/>
            <w:gridSpan w:val="2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 соціальної роботи / 5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1655D6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c>
          <w:tcPr>
            <w:tcW w:w="211" w:type="pct"/>
            <w:gridSpan w:val="2"/>
            <w:vMerge/>
          </w:tcPr>
          <w:p w:rsidR="001655D6" w:rsidRPr="007527B8" w:rsidRDefault="001655D6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bookmarkStart w:id="0" w:name="_GoBack"/>
            <w:bookmarkEnd w:id="0"/>
          </w:p>
        </w:tc>
        <w:tc>
          <w:tcPr>
            <w:tcW w:w="1079" w:type="pct"/>
            <w:gridSpan w:val="2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Практикум з соціальної роботи / 7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5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1655D6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c>
          <w:tcPr>
            <w:tcW w:w="211" w:type="pct"/>
            <w:gridSpan w:val="2"/>
            <w:vMerge/>
          </w:tcPr>
          <w:p w:rsidR="00841674" w:rsidRPr="007527B8" w:rsidRDefault="00841674" w:rsidP="00BA76F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Історія соціальної роботи / 5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86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841674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841674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c>
          <w:tcPr>
            <w:tcW w:w="211" w:type="pct"/>
            <w:gridSpan w:val="2"/>
            <w:vMerge w:val="restart"/>
            <w:textDirection w:val="btLr"/>
            <w:vAlign w:val="center"/>
          </w:tcPr>
          <w:p w:rsidR="007752DF" w:rsidRPr="007752DF" w:rsidRDefault="007752DF" w:rsidP="007752D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uk-UA"/>
              </w:rPr>
            </w:pPr>
            <w:r w:rsidRPr="007752DF">
              <w:rPr>
                <w:rFonts w:ascii="Arial" w:hAnsi="Arial" w:cs="Arial"/>
                <w:b/>
                <w:sz w:val="20"/>
                <w:szCs w:val="20"/>
                <w:vertAlign w:val="superscript"/>
                <w:lang w:val="uk-UA"/>
              </w:rPr>
              <w:t>Дисципліни вибору факультету</w:t>
            </w:r>
          </w:p>
        </w:tc>
        <w:tc>
          <w:tcPr>
            <w:tcW w:w="531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7752DF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консультування / 6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6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841674" w:rsidTr="001655D6">
        <w:trPr>
          <w:trHeight w:val="70"/>
        </w:trPr>
        <w:tc>
          <w:tcPr>
            <w:tcW w:w="211" w:type="pct"/>
            <w:gridSpan w:val="2"/>
            <w:vMerge/>
          </w:tcPr>
          <w:p w:rsidR="007752DF" w:rsidRPr="007527B8" w:rsidRDefault="007752DF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7752DF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Фізіологія вищої нервової діяльності / 3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49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841674" w:rsidTr="001655D6">
        <w:trPr>
          <w:trHeight w:val="236"/>
        </w:trPr>
        <w:tc>
          <w:tcPr>
            <w:tcW w:w="211" w:type="pct"/>
            <w:gridSpan w:val="2"/>
            <w:vMerge/>
          </w:tcPr>
          <w:p w:rsidR="007752DF" w:rsidRPr="007527B8" w:rsidRDefault="007752DF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7752DF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Соціальна педагогіка / 3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6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841674" w:rsidTr="001655D6">
        <w:tc>
          <w:tcPr>
            <w:tcW w:w="211" w:type="pct"/>
            <w:gridSpan w:val="2"/>
            <w:vMerge/>
          </w:tcPr>
          <w:p w:rsidR="007752DF" w:rsidRPr="007527B8" w:rsidRDefault="007752DF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7752DF" w:rsidRPr="007527B8" w:rsidRDefault="00841674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Техніка проведення соціально-психологічного тренінгу / 3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08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841674" w:rsidTr="001655D6">
        <w:tc>
          <w:tcPr>
            <w:tcW w:w="211" w:type="pct"/>
            <w:gridSpan w:val="2"/>
            <w:vMerge/>
          </w:tcPr>
          <w:p w:rsidR="007752DF" w:rsidRPr="007527B8" w:rsidRDefault="007752DF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7752DF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Етика соціальної роботи / 4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86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7752DF" w:rsidRPr="007752DF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841674" w:rsidTr="001655D6">
        <w:tc>
          <w:tcPr>
            <w:tcW w:w="211" w:type="pct"/>
            <w:gridSpan w:val="2"/>
            <w:vMerge/>
          </w:tcPr>
          <w:p w:rsidR="007752DF" w:rsidRPr="007527B8" w:rsidRDefault="007752DF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7752DF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Рекламно-інформаційні технології в соціальній роботі / 3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5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841674" w:rsidTr="001655D6">
        <w:tc>
          <w:tcPr>
            <w:tcW w:w="211" w:type="pct"/>
            <w:gridSpan w:val="2"/>
            <w:vMerge/>
          </w:tcPr>
          <w:p w:rsidR="007752DF" w:rsidRPr="007527B8" w:rsidRDefault="007752DF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7752DF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Формування здорового способу життя / 3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00" w:type="pct"/>
            <w:gridSpan w:val="2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841674" w:rsidTr="001655D6">
        <w:tc>
          <w:tcPr>
            <w:tcW w:w="211" w:type="pct"/>
            <w:gridSpan w:val="2"/>
            <w:vMerge/>
          </w:tcPr>
          <w:p w:rsidR="007752DF" w:rsidRPr="007527B8" w:rsidRDefault="007752DF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7752DF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Соціальна геронтологія / 3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</w:tr>
      <w:tr w:rsidR="001655D6" w:rsidRPr="00841674" w:rsidTr="001655D6">
        <w:tc>
          <w:tcPr>
            <w:tcW w:w="211" w:type="pct"/>
            <w:gridSpan w:val="2"/>
            <w:vMerge/>
          </w:tcPr>
          <w:p w:rsidR="007752DF" w:rsidRPr="007527B8" w:rsidRDefault="007752DF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7752DF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соціально-правового захисту особистості / 4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</w:tr>
      <w:tr w:rsidR="001655D6" w:rsidRPr="00841674" w:rsidTr="001655D6">
        <w:tc>
          <w:tcPr>
            <w:tcW w:w="211" w:type="pct"/>
            <w:gridSpan w:val="2"/>
            <w:vMerge/>
          </w:tcPr>
          <w:p w:rsidR="007752DF" w:rsidRPr="007527B8" w:rsidRDefault="007752DF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7752DF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Організація та облік соціальних виплат / 3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08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841674" w:rsidTr="001655D6">
        <w:tc>
          <w:tcPr>
            <w:tcW w:w="211" w:type="pct"/>
            <w:gridSpan w:val="2"/>
            <w:vMerge/>
          </w:tcPr>
          <w:p w:rsidR="007752DF" w:rsidRPr="007527B8" w:rsidRDefault="007752DF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7752DF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Технології соціальної роботи за місцем проживання / 4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08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841674" w:rsidTr="001655D6">
        <w:tc>
          <w:tcPr>
            <w:tcW w:w="211" w:type="pct"/>
            <w:gridSpan w:val="2"/>
            <w:vMerge/>
          </w:tcPr>
          <w:p w:rsidR="007752DF" w:rsidRPr="007527B8" w:rsidRDefault="007752DF" w:rsidP="002C68C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7752DF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Технології соціальної роботи за рубежем / 4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</w:tr>
      <w:tr w:rsidR="001655D6" w:rsidRPr="007527B8" w:rsidTr="001655D6">
        <w:tc>
          <w:tcPr>
            <w:tcW w:w="211" w:type="pct"/>
            <w:gridSpan w:val="2"/>
            <w:vMerge w:val="restart"/>
            <w:textDirection w:val="btLr"/>
            <w:vAlign w:val="center"/>
          </w:tcPr>
          <w:p w:rsidR="007752DF" w:rsidRPr="007752DF" w:rsidRDefault="007752DF" w:rsidP="002C68C8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vertAlign w:val="superscript"/>
                <w:lang w:val="uk-UA"/>
              </w:rPr>
              <w:t>Д</w:t>
            </w:r>
            <w:r w:rsidRPr="007752DF">
              <w:rPr>
                <w:rFonts w:ascii="Arial" w:hAnsi="Arial" w:cs="Arial"/>
                <w:b/>
                <w:sz w:val="20"/>
                <w:szCs w:val="20"/>
                <w:vertAlign w:val="superscript"/>
                <w:lang w:val="uk-UA"/>
              </w:rPr>
              <w:t>исципліни вільного вибору студента</w:t>
            </w:r>
          </w:p>
        </w:tc>
        <w:tc>
          <w:tcPr>
            <w:tcW w:w="531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7752DF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Експериментальна психологія / 5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53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92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16" w:type="pct"/>
            <w:gridSpan w:val="2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c>
          <w:tcPr>
            <w:tcW w:w="211" w:type="pct"/>
            <w:gridSpan w:val="2"/>
            <w:vMerge/>
            <w:textDirection w:val="btLr"/>
            <w:vAlign w:val="center"/>
          </w:tcPr>
          <w:p w:rsidR="001655D6" w:rsidRPr="007527B8" w:rsidRDefault="001655D6" w:rsidP="002C68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60" w:type="pct"/>
            <w:gridSpan w:val="3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психологічного консультування / 5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08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c>
          <w:tcPr>
            <w:tcW w:w="211" w:type="pct"/>
            <w:gridSpan w:val="2"/>
            <w:vMerge/>
            <w:textDirection w:val="btLr"/>
            <w:vAlign w:val="center"/>
          </w:tcPr>
          <w:p w:rsidR="007752DF" w:rsidRPr="007527B8" w:rsidRDefault="007752DF" w:rsidP="002C68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7752DF" w:rsidRPr="007244DD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60" w:type="pct"/>
            <w:vAlign w:val="center"/>
          </w:tcPr>
          <w:p w:rsidR="007752DF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Основи психодіагностики / 6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00" w:type="pct"/>
            <w:gridSpan w:val="2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c>
          <w:tcPr>
            <w:tcW w:w="211" w:type="pct"/>
            <w:gridSpan w:val="2"/>
            <w:vMerge/>
            <w:textDirection w:val="btLr"/>
            <w:vAlign w:val="center"/>
          </w:tcPr>
          <w:p w:rsidR="007752DF" w:rsidRPr="007527B8" w:rsidRDefault="007752DF" w:rsidP="002C68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7752DF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Психологія девіантної поведінки / 4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6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c>
          <w:tcPr>
            <w:tcW w:w="211" w:type="pct"/>
            <w:gridSpan w:val="2"/>
            <w:vMerge/>
            <w:textDirection w:val="btLr"/>
            <w:vAlign w:val="center"/>
          </w:tcPr>
          <w:p w:rsidR="007752DF" w:rsidRPr="007527B8" w:rsidRDefault="007752DF" w:rsidP="002C68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7752DF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Арттерапія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/ 4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6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c>
          <w:tcPr>
            <w:tcW w:w="211" w:type="pct"/>
            <w:gridSpan w:val="2"/>
            <w:vMerge/>
            <w:textDirection w:val="btLr"/>
            <w:vAlign w:val="center"/>
          </w:tcPr>
          <w:p w:rsidR="007752DF" w:rsidRPr="007527B8" w:rsidRDefault="007752DF" w:rsidP="002C68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7752DF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Психологія управління та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конфліктологія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/ 6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</w:tr>
      <w:tr w:rsidR="001655D6" w:rsidRPr="007527B8" w:rsidTr="001655D6">
        <w:trPr>
          <w:trHeight w:val="249"/>
        </w:trPr>
        <w:tc>
          <w:tcPr>
            <w:tcW w:w="211" w:type="pct"/>
            <w:gridSpan w:val="2"/>
            <w:vMerge/>
            <w:textDirection w:val="btLr"/>
            <w:vAlign w:val="center"/>
          </w:tcPr>
          <w:p w:rsidR="007752DF" w:rsidRPr="007527B8" w:rsidRDefault="007752DF" w:rsidP="002C68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7752DF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Диференційна психологія / 5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25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c>
          <w:tcPr>
            <w:tcW w:w="211" w:type="pct"/>
            <w:gridSpan w:val="2"/>
            <w:vMerge/>
            <w:textDirection w:val="btLr"/>
            <w:vAlign w:val="center"/>
          </w:tcPr>
          <w:p w:rsidR="001655D6" w:rsidRPr="007527B8" w:rsidRDefault="001655D6" w:rsidP="002C68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60" w:type="pct"/>
            <w:gridSpan w:val="3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Етнопсихологія / 4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08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c>
          <w:tcPr>
            <w:tcW w:w="211" w:type="pct"/>
            <w:gridSpan w:val="2"/>
            <w:vMerge/>
            <w:textDirection w:val="btLr"/>
            <w:vAlign w:val="center"/>
          </w:tcPr>
          <w:p w:rsidR="007752DF" w:rsidRPr="007527B8" w:rsidRDefault="007752DF" w:rsidP="002C68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7752DF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Психологічна служба в системі освіти / 4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86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1655D6" w:rsidRPr="007527B8" w:rsidTr="001655D6">
        <w:trPr>
          <w:trHeight w:val="420"/>
        </w:trPr>
        <w:tc>
          <w:tcPr>
            <w:tcW w:w="211" w:type="pct"/>
            <w:gridSpan w:val="2"/>
            <w:vMerge/>
            <w:textDirection w:val="btLr"/>
            <w:vAlign w:val="center"/>
          </w:tcPr>
          <w:p w:rsidR="001655D6" w:rsidRPr="007527B8" w:rsidRDefault="001655D6" w:rsidP="002C68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60" w:type="pct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1208" w:type="pct"/>
            <w:gridSpan w:val="3"/>
            <w:vAlign w:val="center"/>
          </w:tcPr>
          <w:p w:rsidR="001655D6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Методика роботи практичного психолога / 7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</w:tr>
      <w:tr w:rsidR="001655D6" w:rsidRPr="007527B8" w:rsidTr="001655D6">
        <w:trPr>
          <w:trHeight w:val="275"/>
        </w:trPr>
        <w:tc>
          <w:tcPr>
            <w:tcW w:w="211" w:type="pct"/>
            <w:gridSpan w:val="2"/>
            <w:vMerge/>
            <w:textDirection w:val="btLr"/>
            <w:vAlign w:val="center"/>
          </w:tcPr>
          <w:p w:rsidR="007752DF" w:rsidRPr="007527B8" w:rsidRDefault="007752DF" w:rsidP="002C68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1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86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3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49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  <w:vAlign w:val="center"/>
          </w:tcPr>
          <w:p w:rsidR="007752DF" w:rsidRPr="007527B8" w:rsidRDefault="001655D6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 xml:space="preserve">Соціальна психологія / 5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uk-UA"/>
              </w:rPr>
              <w:t>кред</w:t>
            </w:r>
            <w:proofErr w:type="spellEnd"/>
            <w:r>
              <w:rPr>
                <w:rFonts w:ascii="Times New Roman" w:hAnsi="Times New Roman"/>
                <w:sz w:val="16"/>
                <w:szCs w:val="16"/>
                <w:lang w:val="uk-UA"/>
              </w:rPr>
              <w:t>.</w:t>
            </w:r>
          </w:p>
        </w:tc>
        <w:tc>
          <w:tcPr>
            <w:tcW w:w="660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0" w:type="pct"/>
            <w:gridSpan w:val="2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08" w:type="pct"/>
            <w:vAlign w:val="center"/>
          </w:tcPr>
          <w:p w:rsidR="007752DF" w:rsidRPr="007527B8" w:rsidRDefault="007752DF" w:rsidP="008416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FC31EF" w:rsidRPr="007E56D5" w:rsidRDefault="00FC31EF">
      <w:pPr>
        <w:rPr>
          <w:rFonts w:ascii="Times New Roman" w:hAnsi="Times New Roman"/>
          <w:sz w:val="18"/>
          <w:szCs w:val="18"/>
        </w:rPr>
      </w:pPr>
    </w:p>
    <w:sectPr w:rsidR="00FC31EF" w:rsidRPr="007E56D5" w:rsidSect="00C37EA4">
      <w:pgSz w:w="11906" w:h="16838"/>
      <w:pgMar w:top="45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F20" w:rsidRDefault="00666F20" w:rsidP="00D35908">
      <w:pPr>
        <w:spacing w:after="0" w:line="240" w:lineRule="auto"/>
      </w:pPr>
      <w:r>
        <w:separator/>
      </w:r>
    </w:p>
  </w:endnote>
  <w:endnote w:type="continuationSeparator" w:id="0">
    <w:p w:rsidR="00666F20" w:rsidRDefault="00666F20" w:rsidP="00D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F20" w:rsidRDefault="00666F20" w:rsidP="00D35908">
      <w:pPr>
        <w:spacing w:after="0" w:line="240" w:lineRule="auto"/>
      </w:pPr>
      <w:r>
        <w:separator/>
      </w:r>
    </w:p>
  </w:footnote>
  <w:footnote w:type="continuationSeparator" w:id="0">
    <w:p w:rsidR="00666F20" w:rsidRDefault="00666F20" w:rsidP="00D359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3F08"/>
    <w:rsid w:val="000445A4"/>
    <w:rsid w:val="001655D6"/>
    <w:rsid w:val="001A7A33"/>
    <w:rsid w:val="001E30B5"/>
    <w:rsid w:val="002A4888"/>
    <w:rsid w:val="002A79A7"/>
    <w:rsid w:val="002C60BC"/>
    <w:rsid w:val="002C68C8"/>
    <w:rsid w:val="002E7685"/>
    <w:rsid w:val="004E09EC"/>
    <w:rsid w:val="004E2535"/>
    <w:rsid w:val="004F6D61"/>
    <w:rsid w:val="004F7C06"/>
    <w:rsid w:val="005131EE"/>
    <w:rsid w:val="005209DE"/>
    <w:rsid w:val="00573749"/>
    <w:rsid w:val="005A1E70"/>
    <w:rsid w:val="0065278F"/>
    <w:rsid w:val="00666F20"/>
    <w:rsid w:val="006A456C"/>
    <w:rsid w:val="006C2721"/>
    <w:rsid w:val="006C54CF"/>
    <w:rsid w:val="007244DD"/>
    <w:rsid w:val="007527B8"/>
    <w:rsid w:val="007752DF"/>
    <w:rsid w:val="00792356"/>
    <w:rsid w:val="007E56D5"/>
    <w:rsid w:val="00823F08"/>
    <w:rsid w:val="00841674"/>
    <w:rsid w:val="00850B4D"/>
    <w:rsid w:val="008E19D9"/>
    <w:rsid w:val="00905ED3"/>
    <w:rsid w:val="009851B6"/>
    <w:rsid w:val="00A164D0"/>
    <w:rsid w:val="00AB0185"/>
    <w:rsid w:val="00B242CB"/>
    <w:rsid w:val="00B863E7"/>
    <w:rsid w:val="00BA76FE"/>
    <w:rsid w:val="00BC1613"/>
    <w:rsid w:val="00C37EA4"/>
    <w:rsid w:val="00C82417"/>
    <w:rsid w:val="00CE76CB"/>
    <w:rsid w:val="00D07A93"/>
    <w:rsid w:val="00D35908"/>
    <w:rsid w:val="00D86B81"/>
    <w:rsid w:val="00E10ED5"/>
    <w:rsid w:val="00F12B49"/>
    <w:rsid w:val="00F31833"/>
    <w:rsid w:val="00F46FF9"/>
    <w:rsid w:val="00F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ED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F6D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D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35908"/>
    <w:rPr>
      <w:rFonts w:cs="Times New Roman"/>
    </w:rPr>
  </w:style>
  <w:style w:type="paragraph" w:styleId="a6">
    <w:name w:val="footer"/>
    <w:basedOn w:val="a"/>
    <w:link w:val="a7"/>
    <w:uiPriority w:val="99"/>
    <w:rsid w:val="00D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359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2011-12-22T13:50:00Z</cp:lastPrinted>
  <dcterms:created xsi:type="dcterms:W3CDTF">2011-09-27T07:30:00Z</dcterms:created>
  <dcterms:modified xsi:type="dcterms:W3CDTF">2015-10-30T11:39:00Z</dcterms:modified>
</cp:coreProperties>
</file>