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модуля: Соціальний </w:t>
      </w:r>
      <w:r w:rsidR="003C361C">
        <w:rPr>
          <w:rFonts w:ascii="Arial" w:hAnsi="Arial" w:cs="Arial"/>
          <w:b/>
          <w:sz w:val="24"/>
          <w:szCs w:val="24"/>
          <w:lang w:val="uk-UA"/>
        </w:rPr>
        <w:t>аудит та інспектування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="00650BB8">
        <w:rPr>
          <w:rFonts w:ascii="Arial" w:hAnsi="Arial" w:cs="Arial"/>
          <w:b/>
          <w:sz w:val="24"/>
          <w:szCs w:val="24"/>
          <w:lang w:val="uk-UA"/>
        </w:rPr>
        <w:t>СПСР_6_1.19_6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 w:rsidR="003C361C">
        <w:rPr>
          <w:rFonts w:ascii="Arial" w:hAnsi="Arial" w:cs="Arial"/>
          <w:sz w:val="24"/>
          <w:szCs w:val="24"/>
          <w:lang w:val="uk-UA"/>
        </w:rPr>
        <w:t>6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="003C361C">
        <w:rPr>
          <w:rFonts w:ascii="Arial" w:hAnsi="Arial" w:cs="Arial"/>
          <w:sz w:val="24"/>
          <w:szCs w:val="24"/>
          <w:lang w:val="uk-UA"/>
        </w:rPr>
        <w:t>загальна кількість годин – 180 (кредитів ЄКТС – 6</w:t>
      </w:r>
      <w:r>
        <w:rPr>
          <w:rFonts w:ascii="Arial" w:hAnsi="Arial" w:cs="Arial"/>
          <w:sz w:val="24"/>
          <w:szCs w:val="24"/>
          <w:lang w:val="uk-UA"/>
        </w:rPr>
        <w:t xml:space="preserve">); </w:t>
      </w:r>
      <w:r>
        <w:rPr>
          <w:rFonts w:ascii="Arial" w:hAnsi="Arial" w:cs="Arial"/>
          <w:spacing w:val="-6"/>
          <w:sz w:val="24"/>
          <w:szCs w:val="24"/>
          <w:lang w:val="uk-UA"/>
        </w:rPr>
        <w:t>ау</w:t>
      </w:r>
      <w:r w:rsidR="003C361C">
        <w:rPr>
          <w:rFonts w:ascii="Arial" w:hAnsi="Arial" w:cs="Arial"/>
          <w:spacing w:val="-6"/>
          <w:sz w:val="24"/>
          <w:szCs w:val="24"/>
          <w:lang w:val="uk-UA"/>
        </w:rPr>
        <w:t>диторні години – 62 (лекцій – 30, практичних занять – 32</w:t>
      </w:r>
      <w:r>
        <w:rPr>
          <w:rFonts w:ascii="Arial" w:hAnsi="Arial" w:cs="Arial"/>
          <w:spacing w:val="-6"/>
          <w:sz w:val="24"/>
          <w:szCs w:val="24"/>
          <w:lang w:val="uk-UA"/>
        </w:rPr>
        <w:t>)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>
        <w:rPr>
          <w:rFonts w:ascii="Arial" w:hAnsi="Arial" w:cs="Arial"/>
          <w:sz w:val="24"/>
          <w:szCs w:val="24"/>
          <w:lang w:val="uk-UA"/>
        </w:rPr>
        <w:t xml:space="preserve"> Бондаренко Галина Василівна – доцент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D74455" w:rsidRDefault="00D74455" w:rsidP="00D74455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знати: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місце і роль сім’ї в соціалізації особистості; соціально-виховні функції сім’ї; типологію сімей; типові помилки сімейного виховання; види сімейних конфліктів; проблеми сім’ї; методи та форми взаємодії соціального </w:t>
      </w:r>
      <w:r w:rsidR="003C361C">
        <w:rPr>
          <w:rFonts w:ascii="Arial" w:hAnsi="Arial" w:cs="Arial"/>
          <w:sz w:val="24"/>
          <w:szCs w:val="24"/>
        </w:rPr>
        <w:t>працівника</w:t>
      </w:r>
      <w:r>
        <w:rPr>
          <w:rFonts w:ascii="Arial" w:hAnsi="Arial" w:cs="Arial"/>
          <w:sz w:val="24"/>
          <w:szCs w:val="24"/>
        </w:rPr>
        <w:t xml:space="preserve"> з сім’єю; психолого-педагогічні служби сім’ї, їх функції;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 w:rsidR="003C361C">
        <w:rPr>
          <w:rFonts w:ascii="Arial" w:hAnsi="Arial" w:cs="Arial"/>
          <w:sz w:val="24"/>
          <w:szCs w:val="24"/>
        </w:rPr>
        <w:t>здійснювати соціаль</w:t>
      </w:r>
      <w:r>
        <w:rPr>
          <w:rFonts w:ascii="Arial" w:hAnsi="Arial" w:cs="Arial"/>
          <w:sz w:val="24"/>
          <w:szCs w:val="24"/>
        </w:rPr>
        <w:t>ний патронаж сім’ї.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D74455" w:rsidRPr="003C361C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супутні модулі: </w:t>
      </w:r>
      <w:r w:rsidR="003C361C" w:rsidRPr="003C361C">
        <w:rPr>
          <w:rFonts w:ascii="Arial" w:hAnsi="Arial" w:cs="Arial"/>
          <w:sz w:val="24"/>
          <w:szCs w:val="24"/>
          <w:lang w:val="uk-UA"/>
        </w:rPr>
        <w:t>соціальна політика</w:t>
      </w:r>
      <w:r w:rsidR="003C361C">
        <w:rPr>
          <w:rFonts w:ascii="Arial" w:hAnsi="Arial" w:cs="Arial"/>
          <w:sz w:val="24"/>
          <w:szCs w:val="24"/>
          <w:lang w:val="uk-UA"/>
        </w:rPr>
        <w:t xml:space="preserve">, </w:t>
      </w:r>
      <w:r w:rsidR="00F32AFD">
        <w:rPr>
          <w:rFonts w:ascii="Arial" w:hAnsi="Arial" w:cs="Arial"/>
          <w:sz w:val="24"/>
          <w:szCs w:val="24"/>
          <w:lang w:val="uk-UA"/>
        </w:rPr>
        <w:t xml:space="preserve">методи соціальної роботи, </w:t>
      </w:r>
      <w:r w:rsidR="003C361C" w:rsidRPr="003C361C">
        <w:rPr>
          <w:rFonts w:ascii="Arial" w:hAnsi="Arial" w:cs="Arial"/>
          <w:sz w:val="24"/>
          <w:szCs w:val="24"/>
          <w:lang w:val="uk-UA"/>
        </w:rPr>
        <w:t>менеджмент соціальної роботи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D74455" w:rsidRPr="00F32AFD" w:rsidRDefault="00D74455" w:rsidP="00F32AFD">
      <w:pPr>
        <w:shd w:val="clear" w:color="auto" w:fill="FFFFFF"/>
        <w:tabs>
          <w:tab w:val="left" w:pos="86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Державна система опіки </w:t>
      </w:r>
      <w:r>
        <w:rPr>
          <w:rFonts w:ascii="Arial" w:hAnsi="Arial" w:cs="Arial"/>
          <w:color w:val="000000"/>
          <w:sz w:val="24"/>
          <w:szCs w:val="24"/>
        </w:rPr>
        <w:t>над дітьми-сиротами та дітьми, позбавленими батьківського піклування в Україні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Особливості функціонування сімейних форм влаштування дітей, позбавлених батьківського піклування: прийомна сім’я і дитячий будинок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Законодавче забезпечення пріоритетності сімейного влаштування дитини, залишеної без батьківського піклування, в Україні. </w:t>
      </w:r>
      <w:r>
        <w:rPr>
          <w:rFonts w:ascii="Arial" w:hAnsi="Arial" w:cs="Arial"/>
          <w:sz w:val="24"/>
          <w:szCs w:val="24"/>
        </w:rPr>
        <w:t xml:space="preserve">Технології соціального супроводу прийомних сімей і дитячих будинків сімейного типу. Оцінка ефективності діяльності прийомних сімей і дитячих будинків сімейного типу.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Модель створення прийомної сім’ї та дитячого будинку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</w:rPr>
        <w:t>Практика функціонування спеціалізованих служб по роботі з прийомними сім’ями</w:t>
      </w:r>
      <w:r w:rsidRPr="00F32AFD">
        <w:rPr>
          <w:rFonts w:ascii="Arial" w:hAnsi="Arial" w:cs="Arial"/>
          <w:color w:val="000000"/>
          <w:spacing w:val="2"/>
          <w:sz w:val="24"/>
          <w:szCs w:val="24"/>
        </w:rPr>
        <w:t>.</w:t>
      </w:r>
      <w:r w:rsidR="00F32AFD" w:rsidRPr="00F32AF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32AFD" w:rsidRPr="00F32AFD">
        <w:rPr>
          <w:rFonts w:ascii="Arial" w:hAnsi="Arial" w:cs="Arial"/>
          <w:sz w:val="24"/>
          <w:szCs w:val="24"/>
        </w:rPr>
        <w:t>Соціальна робота з переселенцями. Соціальна робота з сім’ями, які опинилися у складних життєвих ситуаціях. Особливості соціальної роботи з дітьми та людьми з обмеженими функціональними можливостями. Соціальна робота з безробітними людьми. Соціальна робота з людьми, які живуть з ВІЛ/СНІДом</w:t>
      </w:r>
      <w:r w:rsidR="00F32AFD">
        <w:rPr>
          <w:rFonts w:ascii="Arial" w:hAnsi="Arial" w:cs="Arial"/>
          <w:bCs/>
          <w:sz w:val="24"/>
          <w:szCs w:val="24"/>
        </w:rPr>
        <w:t>.</w:t>
      </w:r>
    </w:p>
    <w:p w:rsidR="00D74455" w:rsidRDefault="00D74455" w:rsidP="00F32AFD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F32AFD" w:rsidRDefault="00F32AFD" w:rsidP="00F32AFD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Капська А. Й., Пєша І.В. Соціальний супровід різних категорій сімей. Навч. посіб. – К.: Центр учбової літератури, 2012. – 232 с..</w:t>
      </w:r>
    </w:p>
    <w:p w:rsidR="00F32AFD" w:rsidRPr="00F32AFD" w:rsidRDefault="00F32AFD" w:rsidP="00F32AFD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Лукашевич М. П.., Семигіна Т. В. Соціальна робота (теорія і практика). Підручник. – К.: Каравела, 2011</w:t>
      </w:r>
      <w:r w:rsidR="000E760F">
        <w:rPr>
          <w:rFonts w:ascii="Arial" w:hAnsi="Arial" w:cs="Arial"/>
          <w:sz w:val="24"/>
          <w:szCs w:val="24"/>
          <w:lang w:val="uk-UA"/>
        </w:rPr>
        <w:t>. – 368 с.</w:t>
      </w:r>
    </w:p>
    <w:p w:rsidR="00D74455" w:rsidRDefault="00D74455" w:rsidP="00F32AFD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7"/>
          <w:sz w:val="24"/>
          <w:szCs w:val="24"/>
          <w:lang w:val="uk-UA"/>
        </w:rPr>
        <w:t>Методичний посібник по проведенню тренінг-курсу для соціальних працівників з читань підбору, підготовки та соціального супроводу прийомних батьків - К.: Український ін-т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val="uk-UA"/>
        </w:rPr>
        <w:t>соціальних досліджень, 2000. – 128 с.</w:t>
      </w:r>
    </w:p>
    <w:p w:rsidR="00D74455" w:rsidRDefault="00F32AFD" w:rsidP="00D7445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6"/>
          <w:sz w:val="24"/>
          <w:szCs w:val="24"/>
          <w:lang w:val="uk-UA"/>
        </w:rPr>
        <w:t>П</w:t>
      </w:r>
      <w:r w:rsidR="00D74455">
        <w:rPr>
          <w:rFonts w:ascii="Arial" w:hAnsi="Arial" w:cs="Arial"/>
          <w:color w:val="000000"/>
          <w:spacing w:val="6"/>
          <w:sz w:val="24"/>
          <w:szCs w:val="24"/>
          <w:lang w:val="uk-UA"/>
        </w:rPr>
        <w:t xml:space="preserve">єша І. В. Соціальний захист дітей-сиріт та дітей позбавлених батьківського піклування </w:t>
      </w:r>
      <w:r w:rsidR="00D74455">
        <w:rPr>
          <w:rFonts w:ascii="Arial" w:hAnsi="Arial" w:cs="Arial"/>
          <w:bCs/>
          <w:color w:val="000000"/>
          <w:spacing w:val="5"/>
          <w:sz w:val="24"/>
          <w:szCs w:val="24"/>
          <w:lang w:val="uk-UA"/>
        </w:rPr>
        <w:t xml:space="preserve">(проблеми </w:t>
      </w:r>
      <w:r w:rsidR="00D74455">
        <w:rPr>
          <w:rFonts w:ascii="Arial" w:hAnsi="Arial" w:cs="Arial"/>
          <w:color w:val="000000"/>
          <w:spacing w:val="5"/>
          <w:sz w:val="24"/>
          <w:szCs w:val="24"/>
          <w:lang w:val="uk-UA"/>
        </w:rPr>
        <w:t>реформування). – К.: Логос, 2000. – 84 с.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Соціальні служби – родині: Розвиток нових підходів в Україні / За ред. І.М.Григи. Т.В.Семигіної. – К., 2002. – 128 с.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  <w:lang w:val="uk-UA"/>
        </w:rPr>
        <w:t>лекції, лабораторні та практичні заняття, індивідуальне навчально-дослідне завдання, самостійна робота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Поточний контроль: усне опитування, самостійна робота, тестування, </w:t>
      </w:r>
      <w:r>
        <w:rPr>
          <w:rFonts w:ascii="Arial" w:hAnsi="Arial" w:cs="Arial"/>
          <w:sz w:val="24"/>
          <w:szCs w:val="24"/>
          <w:lang w:val="uk-UA"/>
        </w:rPr>
        <w:t>індивідуальне навчально-дослідне завдання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Підсумковий контроль (екзамен): усне опитування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092BBE" w:rsidRDefault="00092BBE"/>
    <w:sectPr w:rsidR="00092BBE" w:rsidSect="009A7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039"/>
    <w:multiLevelType w:val="hybridMultilevel"/>
    <w:tmpl w:val="A9304740"/>
    <w:lvl w:ilvl="0" w:tplc="10E22B2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39B3"/>
    <w:multiLevelType w:val="hybridMultilevel"/>
    <w:tmpl w:val="FAE0F65C"/>
    <w:lvl w:ilvl="0" w:tplc="1C728C54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DB9CA5C2">
      <w:start w:val="10"/>
      <w:numFmt w:val="decimal"/>
      <w:lvlText w:val="%3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4"/>
    <w:multiLevelType w:val="hybridMultilevel"/>
    <w:tmpl w:val="33AE1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140C4"/>
    <w:multiLevelType w:val="hybridMultilevel"/>
    <w:tmpl w:val="91F60ACC"/>
    <w:lvl w:ilvl="0" w:tplc="AC40837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74455"/>
    <w:rsid w:val="00092BBE"/>
    <w:rsid w:val="000E760F"/>
    <w:rsid w:val="001776B3"/>
    <w:rsid w:val="001D6729"/>
    <w:rsid w:val="003C361C"/>
    <w:rsid w:val="00624CC8"/>
    <w:rsid w:val="00650BB8"/>
    <w:rsid w:val="008C0BA4"/>
    <w:rsid w:val="009A71A8"/>
    <w:rsid w:val="00D74455"/>
    <w:rsid w:val="00E2557A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45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2015-10-06T17:29:00Z</dcterms:created>
  <dcterms:modified xsi:type="dcterms:W3CDTF">2015-10-26T13:50:00Z</dcterms:modified>
</cp:coreProperties>
</file>