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Назва модуля: Соціальний супровід сім’ї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="00421B4E">
        <w:rPr>
          <w:rFonts w:ascii="Arial" w:hAnsi="Arial" w:cs="Arial"/>
          <w:sz w:val="24"/>
          <w:szCs w:val="24"/>
          <w:lang w:val="uk-UA"/>
        </w:rPr>
        <w:t>СПСР_6_2.08_3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Тип модуля: </w:t>
      </w:r>
      <w:r>
        <w:rPr>
          <w:rFonts w:ascii="Arial" w:hAnsi="Arial" w:cs="Arial"/>
          <w:sz w:val="24"/>
          <w:szCs w:val="24"/>
          <w:lang w:val="uk-UA"/>
        </w:rPr>
        <w:t>обов’язковий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Семестр: </w:t>
      </w:r>
      <w:r>
        <w:rPr>
          <w:rFonts w:ascii="Arial" w:hAnsi="Arial" w:cs="Arial"/>
          <w:sz w:val="24"/>
          <w:szCs w:val="24"/>
          <w:lang w:val="uk-UA"/>
        </w:rPr>
        <w:t>7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pacing w:val="-6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Обсяг модуля: </w:t>
      </w:r>
      <w:r>
        <w:rPr>
          <w:rFonts w:ascii="Arial" w:hAnsi="Arial" w:cs="Arial"/>
          <w:sz w:val="24"/>
          <w:szCs w:val="24"/>
          <w:lang w:val="uk-UA"/>
        </w:rPr>
        <w:t>загальна кількість годин – 90</w:t>
      </w:r>
      <w:r w:rsidR="00421B4E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(кредитів ЄКТС – 3); </w:t>
      </w:r>
      <w:r>
        <w:rPr>
          <w:rFonts w:ascii="Arial" w:hAnsi="Arial" w:cs="Arial"/>
          <w:spacing w:val="-6"/>
          <w:sz w:val="24"/>
          <w:szCs w:val="24"/>
          <w:lang w:val="uk-UA"/>
        </w:rPr>
        <w:t>аудиторні години – 32 (лекцій – 16, практичних занять – 16)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Лектор: </w:t>
      </w:r>
      <w:r>
        <w:rPr>
          <w:rFonts w:ascii="Arial" w:hAnsi="Arial" w:cs="Arial"/>
          <w:sz w:val="24"/>
          <w:szCs w:val="24"/>
          <w:lang w:val="uk-UA"/>
        </w:rPr>
        <w:t xml:space="preserve"> Бондаренко Галина Василівна – доцент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D74455" w:rsidRDefault="00D74455" w:rsidP="00D74455">
      <w:pPr>
        <w:pStyle w:val="1"/>
        <w:widowControl w:val="0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знати: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місце і роль сім’ї в соціалізації особистості; соціально-виховні функції сім’ї; типологію сімей; типові помилки сімейного виховання; види сімейних конфліктів; проблеми молодої сім’ї; методи та форми взаємодії соціального педагога з сім’єю; психолого-педагогічні служби сім’ї, їх функції;</w:t>
      </w:r>
    </w:p>
    <w:p w:rsidR="00D74455" w:rsidRDefault="00D74455" w:rsidP="00D744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уміти: </w:t>
      </w:r>
      <w:r>
        <w:rPr>
          <w:rFonts w:ascii="Arial" w:hAnsi="Arial" w:cs="Arial"/>
          <w:sz w:val="24"/>
          <w:szCs w:val="24"/>
        </w:rPr>
        <w:t>здійснювати соціально-педагогічний патронаж сім’ї.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навчання: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супутні модулі: </w:t>
      </w:r>
      <w:r>
        <w:rPr>
          <w:rFonts w:ascii="Arial" w:hAnsi="Arial" w:cs="Arial"/>
          <w:sz w:val="24"/>
          <w:szCs w:val="24"/>
          <w:lang w:val="uk-UA"/>
        </w:rPr>
        <w:t>соціальна педагогіка, соціально-молодіжна політика, основи соціально-правового захисту особистості, педагогіка сімейного виховання</w:t>
      </w:r>
    </w:p>
    <w:p w:rsidR="00D74455" w:rsidRDefault="00D74455" w:rsidP="00D74455">
      <w:pPr>
        <w:pStyle w:val="1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D74455" w:rsidRDefault="00D74455" w:rsidP="00D74455">
      <w:pPr>
        <w:pStyle w:val="1"/>
        <w:widowControl w:val="0"/>
        <w:tabs>
          <w:tab w:val="left" w:pos="864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Державна система опіки </w:t>
      </w:r>
      <w:r>
        <w:rPr>
          <w:rFonts w:ascii="Arial" w:hAnsi="Arial" w:cs="Arial"/>
          <w:color w:val="000000"/>
          <w:sz w:val="24"/>
          <w:szCs w:val="24"/>
          <w:lang w:val="uk-UA"/>
        </w:rPr>
        <w:t>над дітьми-сиротами та дітьми, позбавленими батьківського піклування в Україні</w:t>
      </w: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. </w:t>
      </w:r>
      <w:r>
        <w:rPr>
          <w:rFonts w:ascii="Arial" w:hAnsi="Arial" w:cs="Arial"/>
          <w:sz w:val="24"/>
          <w:szCs w:val="24"/>
          <w:lang w:val="uk-UA"/>
        </w:rPr>
        <w:t xml:space="preserve">Особливості функціонування сімейних форм влаштування дітей, позбавлених батьківського піклування: прийомна сім’я і дитячий будинок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 xml:space="preserve">Законодавче забезпечення пріоритетності сімейного влаштування дитини, залишеної без батьківського піклування, в Україні. </w:t>
      </w:r>
      <w:r>
        <w:rPr>
          <w:rFonts w:ascii="Arial" w:hAnsi="Arial" w:cs="Arial"/>
          <w:sz w:val="24"/>
          <w:szCs w:val="24"/>
          <w:lang w:val="uk-UA"/>
        </w:rPr>
        <w:t xml:space="preserve">Технології соціального супроводу прийомних сімей і дитячих будинків сімейного типу. Оцінка ефективності діяльності прийомних сімей і дитячих будинків сімейного типу. </w:t>
      </w:r>
      <w:r>
        <w:rPr>
          <w:rFonts w:ascii="Arial" w:hAnsi="Arial" w:cs="Arial"/>
          <w:color w:val="000000"/>
          <w:spacing w:val="3"/>
          <w:sz w:val="24"/>
          <w:szCs w:val="24"/>
          <w:lang w:val="uk-UA"/>
        </w:rPr>
        <w:t xml:space="preserve">Модель створення прийомної сім’ї та дитячого будинку сімейного типу. </w:t>
      </w:r>
      <w:r>
        <w:rPr>
          <w:rFonts w:ascii="Arial" w:hAnsi="Arial" w:cs="Arial"/>
          <w:color w:val="000000"/>
          <w:spacing w:val="2"/>
          <w:sz w:val="24"/>
          <w:szCs w:val="24"/>
          <w:lang w:val="uk-UA"/>
        </w:rPr>
        <w:t>Практика функціонування спеціалізованих служб по роботі з прийомними сім’ями.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Рекомендована література: 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7"/>
          <w:sz w:val="24"/>
          <w:szCs w:val="24"/>
          <w:lang w:val="uk-UA"/>
        </w:rPr>
        <w:t>Методичний посібник по проведенню тренінг-курсу для соціальних працівників з читань підбору, підготовки та соціального супроводу прийомних батьків - К.: Український ін-т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  <w:lang w:val="uk-UA"/>
        </w:rPr>
        <w:t>соціальних досліджень, 2000. – 128 с.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color w:val="000000"/>
          <w:spacing w:val="6"/>
          <w:sz w:val="24"/>
          <w:szCs w:val="24"/>
          <w:lang w:val="uk-UA"/>
        </w:rPr>
        <w:t>П’єша</w:t>
      </w:r>
      <w:proofErr w:type="spellEnd"/>
      <w:r>
        <w:rPr>
          <w:rFonts w:ascii="Arial" w:hAnsi="Arial" w:cs="Arial"/>
          <w:color w:val="000000"/>
          <w:spacing w:val="6"/>
          <w:sz w:val="24"/>
          <w:szCs w:val="24"/>
          <w:lang w:val="uk-UA"/>
        </w:rPr>
        <w:t xml:space="preserve"> І. В. Соціальний захист дітей-сиріт та дітей позбавлених батьківського піклування </w:t>
      </w:r>
      <w:r>
        <w:rPr>
          <w:rFonts w:ascii="Arial" w:hAnsi="Arial" w:cs="Arial"/>
          <w:bCs/>
          <w:color w:val="000000"/>
          <w:spacing w:val="5"/>
          <w:sz w:val="24"/>
          <w:szCs w:val="24"/>
          <w:lang w:val="uk-UA"/>
        </w:rPr>
        <w:t xml:space="preserve">(проблеми </w:t>
      </w:r>
      <w:r>
        <w:rPr>
          <w:rFonts w:ascii="Arial" w:hAnsi="Arial" w:cs="Arial"/>
          <w:color w:val="000000"/>
          <w:spacing w:val="5"/>
          <w:sz w:val="24"/>
          <w:szCs w:val="24"/>
          <w:lang w:val="uk-UA"/>
        </w:rPr>
        <w:t>реформування). – К.: Логос, 2000. – 84 с.</w:t>
      </w:r>
    </w:p>
    <w:p w:rsidR="00D74455" w:rsidRDefault="00D74455" w:rsidP="00D74455">
      <w:pPr>
        <w:pStyle w:val="1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Соціальні служби – родині: Розвиток нових підходів в Україні / За ред. І.М.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Григи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. Т.В.</w:t>
      </w:r>
      <w:proofErr w:type="spellStart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Семигіної</w:t>
      </w:r>
      <w:proofErr w:type="spellEnd"/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>. – К., 2002. – 128 с.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  <w:lang w:val="uk-UA"/>
        </w:rPr>
        <w:t>лекції, лабораторні та практичні заняття, індивідуальне навчально-дослідне завдання, самостійна робота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Методи і критерії оцінювання: 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Поточний контроль: усне опитування, самостійна робота, тестування, </w:t>
      </w:r>
      <w:r>
        <w:rPr>
          <w:rFonts w:ascii="Arial" w:hAnsi="Arial" w:cs="Arial"/>
          <w:sz w:val="24"/>
          <w:szCs w:val="24"/>
          <w:lang w:val="uk-UA"/>
        </w:rPr>
        <w:t>індивідуальне навчально-дослідне завдання</w:t>
      </w:r>
    </w:p>
    <w:p w:rsidR="00D74455" w:rsidRDefault="00D74455" w:rsidP="00D74455">
      <w:pPr>
        <w:pStyle w:val="1"/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Підсумковий контроль (екзамен): усне опитування</w:t>
      </w:r>
    </w:p>
    <w:p w:rsidR="00D74455" w:rsidRDefault="00D74455" w:rsidP="00D74455">
      <w:pPr>
        <w:pStyle w:val="1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Мова навчання: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092BBE" w:rsidRDefault="00092BBE"/>
    <w:sectPr w:rsidR="00092BBE" w:rsidSect="005C4F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039"/>
    <w:multiLevelType w:val="hybridMultilevel"/>
    <w:tmpl w:val="A9304740"/>
    <w:lvl w:ilvl="0" w:tplc="10E22B2C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D39B3"/>
    <w:multiLevelType w:val="hybridMultilevel"/>
    <w:tmpl w:val="FAE0F65C"/>
    <w:lvl w:ilvl="0" w:tplc="1C728C54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DB9CA5C2">
      <w:start w:val="10"/>
      <w:numFmt w:val="decimal"/>
      <w:lvlText w:val="%3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4"/>
    <w:multiLevelType w:val="hybridMultilevel"/>
    <w:tmpl w:val="33AE1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4140C4"/>
    <w:multiLevelType w:val="hybridMultilevel"/>
    <w:tmpl w:val="91F60ACC"/>
    <w:lvl w:ilvl="0" w:tplc="AC40837C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4455"/>
    <w:rsid w:val="00092BBE"/>
    <w:rsid w:val="00421B4E"/>
    <w:rsid w:val="005C4FF7"/>
    <w:rsid w:val="00D7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7445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2015-10-06T17:29:00Z</dcterms:created>
  <dcterms:modified xsi:type="dcterms:W3CDTF">2015-10-27T06:14:00Z</dcterms:modified>
</cp:coreProperties>
</file>