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BD" w:rsidRPr="005C6D33" w:rsidRDefault="00C04ABD" w:rsidP="005C6D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C6D33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Звіт</w:t>
      </w:r>
    </w:p>
    <w:p w:rsidR="00C04ABD" w:rsidRPr="005C6D33" w:rsidRDefault="00C04ABD" w:rsidP="005C6D3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C04ABD" w:rsidRPr="005C6D33" w:rsidRDefault="00C04ABD" w:rsidP="005C6D3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5C6D33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про діяльність</w:t>
      </w:r>
      <w:r w:rsidR="003E2CD6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 наукової школи</w:t>
      </w:r>
    </w:p>
    <w:p w:rsidR="00C04ABD" w:rsidRPr="005C6D33" w:rsidRDefault="00593A53" w:rsidP="005C6D3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5C6D33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20</w:t>
      </w:r>
      <w:r w:rsidR="0096558E" w:rsidRPr="005C6D33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2</w:t>
      </w:r>
      <w:r w:rsidR="003E2CD6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1</w:t>
      </w:r>
      <w:r w:rsidRPr="005C6D33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 </w:t>
      </w:r>
      <w:r w:rsidRPr="005C6D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="00A57EA3" w:rsidRPr="005C6D33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.</w:t>
      </w:r>
    </w:p>
    <w:p w:rsidR="00C04ABD" w:rsidRPr="005C6D33" w:rsidRDefault="00C04ABD" w:rsidP="005C6D33">
      <w:pPr>
        <w:pStyle w:val="2"/>
        <w:ind w:firstLine="708"/>
        <w:jc w:val="both"/>
        <w:rPr>
          <w:szCs w:val="28"/>
        </w:rPr>
      </w:pPr>
    </w:p>
    <w:p w:rsidR="00A72057" w:rsidRDefault="00A57EA3" w:rsidP="005C6D33">
      <w:pPr>
        <w:pStyle w:val="2"/>
        <w:ind w:firstLine="708"/>
        <w:jc w:val="both"/>
        <w:rPr>
          <w:szCs w:val="28"/>
        </w:rPr>
      </w:pPr>
      <w:r w:rsidRPr="005C6D33">
        <w:rPr>
          <w:szCs w:val="28"/>
        </w:rPr>
        <w:t xml:space="preserve">1. </w:t>
      </w:r>
      <w:r w:rsidR="00A72057">
        <w:rPr>
          <w:szCs w:val="28"/>
        </w:rPr>
        <w:t>Назва наукової школи</w:t>
      </w:r>
      <w:r w:rsidR="00C4358B" w:rsidRPr="005C6D33">
        <w:rPr>
          <w:szCs w:val="28"/>
        </w:rPr>
        <w:t xml:space="preserve">: </w:t>
      </w:r>
    </w:p>
    <w:p w:rsidR="00C4358B" w:rsidRDefault="00C4358B" w:rsidP="005C6D33">
      <w:pPr>
        <w:pStyle w:val="2"/>
        <w:ind w:firstLine="708"/>
        <w:jc w:val="both"/>
        <w:rPr>
          <w:szCs w:val="28"/>
        </w:rPr>
      </w:pPr>
      <w:r w:rsidRPr="00A72057">
        <w:rPr>
          <w:szCs w:val="28"/>
        </w:rPr>
        <w:t>«АКТУАЛЬНІ ПРОБЛЕМИ СОЦІАЛЬНОГО ВИХОВАННЯ В ТЕОРІЇ ТА ІСТОРІЇ ПЕДАГОГІКИ»</w:t>
      </w:r>
      <w:r w:rsidR="00043149">
        <w:rPr>
          <w:szCs w:val="28"/>
        </w:rPr>
        <w:t>.</w:t>
      </w:r>
    </w:p>
    <w:p w:rsidR="00043149" w:rsidRDefault="00043149" w:rsidP="000431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>Наукову школу «Актуальні проблеми соціального виховання в теорії та історії педагогіки» засновано у 2015 році (відповідно до рішення вченої ради університету, протокол № 4 від 24.11.15).</w:t>
      </w:r>
    </w:p>
    <w:p w:rsidR="00043149" w:rsidRPr="00043149" w:rsidRDefault="00043149" w:rsidP="00043149">
      <w:pPr>
        <w:pStyle w:val="2"/>
        <w:ind w:firstLine="708"/>
        <w:jc w:val="both"/>
        <w:rPr>
          <w:szCs w:val="28"/>
        </w:rPr>
      </w:pPr>
    </w:p>
    <w:p w:rsidR="00A72057" w:rsidRPr="00043149" w:rsidRDefault="00A57EA3" w:rsidP="0004314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3149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A72057" w:rsidRPr="00043149">
        <w:rPr>
          <w:rFonts w:ascii="Times New Roman" w:hAnsi="Times New Roman"/>
          <w:b/>
          <w:sz w:val="28"/>
          <w:szCs w:val="28"/>
          <w:lang w:val="uk-UA"/>
        </w:rPr>
        <w:t>Відомості про к</w:t>
      </w:r>
      <w:r w:rsidR="00C4358B" w:rsidRPr="00043149">
        <w:rPr>
          <w:rFonts w:ascii="Times New Roman" w:hAnsi="Times New Roman"/>
          <w:b/>
          <w:sz w:val="28"/>
          <w:szCs w:val="28"/>
          <w:lang w:val="uk-UA"/>
        </w:rPr>
        <w:t>ерівник</w:t>
      </w:r>
      <w:r w:rsidR="00A72057" w:rsidRPr="00043149">
        <w:rPr>
          <w:rFonts w:ascii="Times New Roman" w:hAnsi="Times New Roman"/>
          <w:b/>
          <w:sz w:val="28"/>
          <w:szCs w:val="28"/>
          <w:lang w:val="uk-UA"/>
        </w:rPr>
        <w:t>а</w:t>
      </w:r>
      <w:r w:rsidR="00C4358B" w:rsidRPr="00043149">
        <w:rPr>
          <w:rFonts w:ascii="Times New Roman" w:hAnsi="Times New Roman"/>
          <w:b/>
          <w:sz w:val="28"/>
          <w:szCs w:val="28"/>
          <w:lang w:val="uk-UA"/>
        </w:rPr>
        <w:t xml:space="preserve"> наукової школи.</w:t>
      </w:r>
    </w:p>
    <w:p w:rsidR="00C4358B" w:rsidRPr="00043149" w:rsidRDefault="00C4358B" w:rsidP="0004314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/>
        </w:rPr>
        <w:t>Коляда Наталія Миколаївна –</w:t>
      </w:r>
      <w:r w:rsidRPr="000431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доктор педагогічних наук, професор, </w:t>
      </w:r>
      <w:proofErr w:type="spellStart"/>
      <w:r w:rsidR="0096558E" w:rsidRPr="00043149">
        <w:rPr>
          <w:rFonts w:ascii="Times New Roman" w:hAnsi="Times New Roman"/>
          <w:sz w:val="28"/>
          <w:szCs w:val="28"/>
          <w:lang w:val="uk-UA"/>
        </w:rPr>
        <w:t>професор</w:t>
      </w:r>
      <w:proofErr w:type="spellEnd"/>
      <w:r w:rsidRPr="00043149">
        <w:rPr>
          <w:rFonts w:ascii="Times New Roman" w:hAnsi="Times New Roman"/>
          <w:sz w:val="28"/>
          <w:szCs w:val="28"/>
          <w:lang w:val="uk-UA"/>
        </w:rPr>
        <w:t xml:space="preserve"> кафедри соціальної педагогіки та соціальної роботи Уманського державного педагогічного університету імені Павла Тичини.</w:t>
      </w:r>
    </w:p>
    <w:p w:rsidR="00043149" w:rsidRPr="00043149" w:rsidRDefault="00043149" w:rsidP="000431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Н. М. Коляда:</w:t>
      </w:r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Pr="00043149">
        <w:rPr>
          <w:rFonts w:ascii="Times New Roman" w:hAnsi="Times New Roman"/>
          <w:spacing w:val="-3"/>
          <w:sz w:val="28"/>
          <w:szCs w:val="28"/>
          <w:lang w:val="uk-UA"/>
        </w:rPr>
        <w:t>Міжвідомчої ради з координації наукових досліджень з педагогічних та психологічних наук НАПН</w:t>
      </w:r>
      <w:r w:rsidRPr="00043149">
        <w:rPr>
          <w:rFonts w:ascii="Times New Roman" w:hAnsi="Times New Roman"/>
          <w:spacing w:val="-3"/>
          <w:sz w:val="28"/>
          <w:szCs w:val="28"/>
        </w:rPr>
        <w:t> </w:t>
      </w:r>
      <w:r w:rsidRPr="00043149">
        <w:rPr>
          <w:rFonts w:ascii="Times New Roman" w:hAnsi="Times New Roman"/>
          <w:spacing w:val="-3"/>
          <w:sz w:val="28"/>
          <w:szCs w:val="28"/>
          <w:lang w:val="uk-UA"/>
        </w:rPr>
        <w:t>України (з 2015 р.)</w:t>
      </w:r>
    </w:p>
    <w:p w:rsidR="00043149" w:rsidRPr="00043149" w:rsidRDefault="00043149" w:rsidP="000431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43149"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 w:rsidRPr="00043149">
        <w:rPr>
          <w:rFonts w:ascii="Times New Roman" w:hAnsi="Times New Roman"/>
          <w:sz w:val="28"/>
          <w:szCs w:val="28"/>
        </w:rPr>
        <w:t>секцій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3149">
        <w:rPr>
          <w:rFonts w:ascii="Times New Roman" w:hAnsi="Times New Roman"/>
          <w:sz w:val="28"/>
          <w:szCs w:val="28"/>
        </w:rPr>
        <w:t>фаховими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ради МОН. </w:t>
      </w:r>
      <w:r w:rsidRPr="00043149">
        <w:rPr>
          <w:rFonts w:ascii="Times New Roman" w:hAnsi="Times New Roman"/>
          <w:sz w:val="28"/>
          <w:szCs w:val="28"/>
        </w:rPr>
        <w:br/>
      </w:r>
      <w:proofErr w:type="spellStart"/>
      <w:r w:rsidRPr="00043149">
        <w:rPr>
          <w:rFonts w:ascii="Times New Roman" w:hAnsi="Times New Roman"/>
          <w:bCs/>
          <w:sz w:val="28"/>
          <w:szCs w:val="28"/>
        </w:rPr>
        <w:t>Секція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043149">
        <w:rPr>
          <w:rStyle w:val="af"/>
          <w:rFonts w:ascii="Times New Roman" w:hAnsi="Times New Roman"/>
          <w:bCs/>
          <w:sz w:val="28"/>
          <w:szCs w:val="28"/>
          <w:shd w:val="clear" w:color="auto" w:fill="FFFFFF"/>
        </w:rPr>
        <w:t>Педагогіка</w:t>
      </w:r>
      <w:proofErr w:type="spellEnd"/>
      <w:r w:rsidRPr="00043149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043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  <w:shd w:val="clear" w:color="auto" w:fill="FFFFFF"/>
        </w:rPr>
        <w:t>психологія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43149">
        <w:rPr>
          <w:rFonts w:ascii="Times New Roman" w:hAnsi="Times New Roman"/>
          <w:sz w:val="28"/>
          <w:szCs w:val="28"/>
          <w:shd w:val="clear" w:color="auto" w:fill="FFFFFF"/>
        </w:rPr>
        <w:t>проблеми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  <w:shd w:val="clear" w:color="auto" w:fill="FFFFFF"/>
        </w:rPr>
        <w:t>молоді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</w:rPr>
        <w:t xml:space="preserve"> та спорту</w:t>
      </w:r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/>
        </w:rPr>
        <w:t>Керівник Науково-дослідного центру педагогічного краєзнавства подвійного підпорядкування МОН України та НАПН України при Уманському державному педагогічному університеті імені Павла Тичини</w:t>
      </w:r>
    </w:p>
    <w:p w:rsidR="00043149" w:rsidRPr="00043149" w:rsidRDefault="00043149" w:rsidP="000431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/>
        </w:rPr>
        <w:t>Завідувач науково-дослідної лабораторії «Педагогічне краєзнавство Черкащини»</w:t>
      </w:r>
    </w:p>
    <w:p w:rsidR="00043149" w:rsidRPr="00043149" w:rsidRDefault="00043149" w:rsidP="0004314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149">
        <w:rPr>
          <w:rFonts w:ascii="Times New Roman" w:hAnsi="Times New Roman"/>
          <w:spacing w:val="-4"/>
          <w:sz w:val="28"/>
          <w:szCs w:val="28"/>
        </w:rPr>
        <w:t>Головний</w:t>
      </w:r>
      <w:proofErr w:type="spellEnd"/>
      <w:r w:rsidRPr="00043149">
        <w:rPr>
          <w:rFonts w:ascii="Times New Roman" w:hAnsi="Times New Roman"/>
          <w:spacing w:val="-4"/>
          <w:sz w:val="28"/>
          <w:szCs w:val="28"/>
        </w:rPr>
        <w:t xml:space="preserve"> редактор </w:t>
      </w:r>
      <w:proofErr w:type="spellStart"/>
      <w:r w:rsidRPr="00043149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журналу «</w:t>
      </w:r>
      <w:proofErr w:type="spellStart"/>
      <w:proofErr w:type="gramStart"/>
      <w:r w:rsidRPr="00043149">
        <w:rPr>
          <w:rFonts w:ascii="Times New Roman" w:hAnsi="Times New Roman"/>
          <w:sz w:val="28"/>
          <w:szCs w:val="28"/>
        </w:rPr>
        <w:t>Соц</w:t>
      </w:r>
      <w:proofErr w:type="gramEnd"/>
      <w:r w:rsidRPr="00043149">
        <w:rPr>
          <w:rFonts w:ascii="Times New Roman" w:hAnsi="Times New Roman"/>
          <w:sz w:val="28"/>
          <w:szCs w:val="28"/>
        </w:rPr>
        <w:t>іальна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робота та </w:t>
      </w:r>
      <w:proofErr w:type="spellStart"/>
      <w:r w:rsidRPr="00043149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освіта</w:t>
      </w:r>
      <w:proofErr w:type="spellEnd"/>
      <w:r w:rsidRPr="00043149">
        <w:rPr>
          <w:rFonts w:ascii="Times New Roman" w:hAnsi="Times New Roman"/>
          <w:sz w:val="28"/>
          <w:szCs w:val="28"/>
        </w:rPr>
        <w:t>»</w:t>
      </w:r>
    </w:p>
    <w:p w:rsidR="00043149" w:rsidRPr="00043149" w:rsidRDefault="00043149" w:rsidP="0004314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149"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 w:rsidRPr="00043149">
        <w:rPr>
          <w:rFonts w:ascii="Times New Roman" w:hAnsi="Times New Roman"/>
          <w:sz w:val="28"/>
          <w:szCs w:val="28"/>
        </w:rPr>
        <w:t>редколегії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журналу «</w:t>
      </w:r>
      <w:proofErr w:type="spellStart"/>
      <w:r w:rsidRPr="00043149">
        <w:rPr>
          <w:rFonts w:ascii="Times New Roman" w:hAnsi="Times New Roman"/>
          <w:sz w:val="28"/>
          <w:szCs w:val="28"/>
        </w:rPr>
        <w:t>Порівняльно-педагогічні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3149">
        <w:rPr>
          <w:rFonts w:ascii="Times New Roman" w:hAnsi="Times New Roman"/>
          <w:sz w:val="28"/>
          <w:szCs w:val="28"/>
        </w:rPr>
        <w:t>студ</w:t>
      </w:r>
      <w:proofErr w:type="gramEnd"/>
      <w:r w:rsidRPr="00043149">
        <w:rPr>
          <w:rFonts w:ascii="Times New Roman" w:hAnsi="Times New Roman"/>
          <w:sz w:val="28"/>
          <w:szCs w:val="28"/>
        </w:rPr>
        <w:t>ії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43149">
        <w:rPr>
          <w:rFonts w:ascii="Times New Roman" w:hAnsi="Times New Roman"/>
          <w:sz w:val="28"/>
          <w:szCs w:val="28"/>
        </w:rPr>
        <w:t>внесеного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3149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фахових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видань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3149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Б)</w:t>
      </w:r>
    </w:p>
    <w:p w:rsidR="00043149" w:rsidRPr="00043149" w:rsidRDefault="00043149" w:rsidP="0004314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BFBF3"/>
        </w:rPr>
      </w:pPr>
      <w:r w:rsidRPr="00043149"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 w:rsidRPr="00043149">
        <w:rPr>
          <w:rFonts w:ascii="Times New Roman" w:hAnsi="Times New Roman"/>
          <w:sz w:val="28"/>
          <w:szCs w:val="28"/>
        </w:rPr>
        <w:t>редколегії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журналу «</w:t>
      </w:r>
      <w:proofErr w:type="spellStart"/>
      <w:r w:rsidRPr="00043149">
        <w:rPr>
          <w:rFonts w:ascii="Times New Roman" w:hAnsi="Times New Roman"/>
          <w:sz w:val="28"/>
          <w:szCs w:val="28"/>
        </w:rPr>
        <w:t>Social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Work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and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Education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 w:rsidRPr="00043149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рецензованого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журналу </w:t>
      </w:r>
      <w:proofErr w:type="spellStart"/>
      <w:r w:rsidRPr="00043149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доступу</w:t>
      </w:r>
    </w:p>
    <w:p w:rsidR="00043149" w:rsidRPr="00043149" w:rsidRDefault="00043149" w:rsidP="0004314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 w:rsidRPr="00043149">
        <w:rPr>
          <w:rFonts w:ascii="Times New Roman" w:hAnsi="Times New Roman"/>
          <w:sz w:val="28"/>
          <w:szCs w:val="28"/>
        </w:rPr>
        <w:t>редколегії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видання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43149">
        <w:rPr>
          <w:rFonts w:ascii="Times New Roman" w:hAnsi="Times New Roman"/>
          <w:sz w:val="28"/>
          <w:szCs w:val="28"/>
          <w:lang w:val="en-US"/>
        </w:rPr>
        <w:t>Studia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  <w:lang w:val="en-US"/>
        </w:rPr>
        <w:t>Gda</w:t>
      </w:r>
      <w:proofErr w:type="spellEnd"/>
      <w:r w:rsidRPr="00043149">
        <w:rPr>
          <w:rFonts w:ascii="Times New Roman" w:hAnsi="Times New Roman"/>
          <w:sz w:val="28"/>
          <w:szCs w:val="28"/>
        </w:rPr>
        <w:t>ń</w:t>
      </w:r>
      <w:proofErr w:type="spellStart"/>
      <w:r w:rsidRPr="00043149">
        <w:rPr>
          <w:rFonts w:ascii="Times New Roman" w:hAnsi="Times New Roman"/>
          <w:sz w:val="28"/>
          <w:szCs w:val="28"/>
          <w:lang w:val="en-US"/>
        </w:rPr>
        <w:t>skie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3149">
        <w:rPr>
          <w:rFonts w:ascii="Times New Roman" w:hAnsi="Times New Roman"/>
          <w:sz w:val="28"/>
          <w:szCs w:val="28"/>
          <w:lang w:val="en-US"/>
        </w:rPr>
        <w:t>Wizje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  <w:lang w:val="en-US"/>
        </w:rPr>
        <w:t>rzeczywisto</w:t>
      </w:r>
      <w:r w:rsidRPr="00043149">
        <w:rPr>
          <w:rFonts w:ascii="Times New Roman" w:hAnsi="Times New Roman"/>
          <w:sz w:val="28"/>
          <w:szCs w:val="28"/>
        </w:rPr>
        <w:t>ść</w:t>
      </w:r>
      <w:proofErr w:type="spellEnd"/>
      <w:r w:rsidRPr="00043149">
        <w:rPr>
          <w:rFonts w:ascii="Times New Roman" w:hAnsi="Times New Roman"/>
          <w:sz w:val="28"/>
          <w:szCs w:val="28"/>
        </w:rPr>
        <w:t>» (</w:t>
      </w:r>
      <w:proofErr w:type="spellStart"/>
      <w:r w:rsidRPr="00043149">
        <w:rPr>
          <w:rFonts w:ascii="Times New Roman" w:hAnsi="Times New Roman"/>
          <w:sz w:val="28"/>
          <w:szCs w:val="28"/>
        </w:rPr>
        <w:t>Гданська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149">
        <w:rPr>
          <w:rFonts w:ascii="Times New Roman" w:hAnsi="Times New Roman"/>
          <w:sz w:val="28"/>
          <w:szCs w:val="28"/>
        </w:rPr>
        <w:t>вища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Pr="00043149">
        <w:rPr>
          <w:rFonts w:ascii="Times New Roman" w:hAnsi="Times New Roman"/>
          <w:sz w:val="28"/>
          <w:szCs w:val="28"/>
        </w:rPr>
        <w:t>гуманістична</w:t>
      </w:r>
      <w:proofErr w:type="spellEnd"/>
      <w:r w:rsidRPr="000431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3149">
        <w:rPr>
          <w:rFonts w:ascii="Times New Roman" w:hAnsi="Times New Roman"/>
          <w:sz w:val="28"/>
          <w:szCs w:val="28"/>
        </w:rPr>
        <w:t>Польща</w:t>
      </w:r>
      <w:proofErr w:type="spellEnd"/>
      <w:r w:rsidRPr="00043149">
        <w:rPr>
          <w:rFonts w:ascii="Times New Roman" w:hAnsi="Times New Roman"/>
          <w:sz w:val="28"/>
          <w:szCs w:val="28"/>
        </w:rPr>
        <w:t>)</w:t>
      </w:r>
    </w:p>
    <w:p w:rsidR="00043149" w:rsidRPr="00043149" w:rsidRDefault="00043149" w:rsidP="0004314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>Член спеціалізованих вчених рад:</w:t>
      </w:r>
    </w:p>
    <w:p w:rsidR="00043149" w:rsidRPr="00043149" w:rsidRDefault="00043149" w:rsidP="00043149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 xml:space="preserve">– спеціалізованої вченої ради Д 23.053.02 у </w:t>
      </w:r>
      <w:proofErr w:type="spellStart"/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>Центральноукраїнському</w:t>
      </w:r>
      <w:proofErr w:type="spellEnd"/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державному педагогічному університеті імені Володимира Винниченка. Спеціальності 13.00.04 – теорія і методика професійної освіти; 13.00.01 – загальна педагогіка та історія педагогіки;</w:t>
      </w:r>
    </w:p>
    <w:p w:rsidR="00043149" w:rsidRPr="00043149" w:rsidRDefault="00043149" w:rsidP="00043149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спеціалізованої вченої ради Д 74.053.02 в </w:t>
      </w:r>
      <w:r w:rsidRPr="00043149">
        <w:rPr>
          <w:rFonts w:ascii="Times New Roman" w:hAnsi="Times New Roman"/>
          <w:spacing w:val="-4"/>
          <w:sz w:val="28"/>
          <w:szCs w:val="28"/>
          <w:lang w:val="uk-UA"/>
        </w:rPr>
        <w:t>Уманському державному педагогічному університеті імені Павла Тичини. Спеціальності: 13.00.07 – теорія і методика виховання; 13.00.05 – соціальна педагогіка.</w:t>
      </w:r>
    </w:p>
    <w:p w:rsidR="00043149" w:rsidRPr="00043149" w:rsidRDefault="00043149" w:rsidP="00043149">
      <w:pPr>
        <w:pStyle w:val="a4"/>
        <w:spacing w:line="240" w:lineRule="auto"/>
        <w:ind w:firstLine="709"/>
        <w:rPr>
          <w:szCs w:val="28"/>
        </w:rPr>
      </w:pPr>
      <w:r w:rsidRPr="00043149">
        <w:rPr>
          <w:szCs w:val="28"/>
        </w:rPr>
        <w:t xml:space="preserve">– спеціалізована вчена рада ДФ 74.053.014 Уманського державного педагогічного університету імені Павла Тичини з правом прийняття до розгляду та проведення разового захисту дисертації </w:t>
      </w:r>
      <w:proofErr w:type="spellStart"/>
      <w:r w:rsidRPr="00043149">
        <w:rPr>
          <w:szCs w:val="28"/>
        </w:rPr>
        <w:t>Скочка</w:t>
      </w:r>
      <w:proofErr w:type="spellEnd"/>
      <w:r w:rsidRPr="00043149">
        <w:rPr>
          <w:szCs w:val="28"/>
        </w:rPr>
        <w:t xml:space="preserve"> Максима </w:t>
      </w:r>
      <w:r w:rsidRPr="00043149">
        <w:rPr>
          <w:szCs w:val="28"/>
        </w:rPr>
        <w:lastRenderedPageBreak/>
        <w:t>Олександровича на здобуття ступеня доктора філософії з галузі знань 23 Соціальна робота за спеціальністю 231 Соціальна робота (голова ради).</w:t>
      </w:r>
    </w:p>
    <w:p w:rsidR="00043149" w:rsidRPr="00043149" w:rsidRDefault="00043149" w:rsidP="00043149">
      <w:pPr>
        <w:pStyle w:val="a4"/>
        <w:spacing w:line="240" w:lineRule="auto"/>
        <w:ind w:firstLine="709"/>
        <w:rPr>
          <w:szCs w:val="28"/>
        </w:rPr>
      </w:pPr>
      <w:r w:rsidRPr="00043149">
        <w:rPr>
          <w:szCs w:val="28"/>
        </w:rPr>
        <w:t xml:space="preserve">– спеціалізована вчена рада ДФ 74.053.019 Уманського державного педагогічного університету імені Павла Тичини з правом прийняття до розгляду та проведення разового захисту дисертації </w:t>
      </w:r>
      <w:proofErr w:type="spellStart"/>
      <w:r w:rsidRPr="00043149">
        <w:rPr>
          <w:szCs w:val="28"/>
        </w:rPr>
        <w:t>Жеребко</w:t>
      </w:r>
      <w:proofErr w:type="spellEnd"/>
      <w:r w:rsidRPr="00043149">
        <w:rPr>
          <w:szCs w:val="28"/>
        </w:rPr>
        <w:t xml:space="preserve"> Інни Анатоліївни на здобуття ступеня доктора філософії з галузі знань 23 Соціальна робота за спеціальністю 231 Соціальна робота (голова ради).</w:t>
      </w:r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/>
        </w:rPr>
        <w:t>Участь у професійних об`єднаннях за спеціальністю:</w:t>
      </w:r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/>
        </w:rPr>
        <w:t>Всеукраїнська асоціація імені Василя Сухомлинського</w:t>
      </w:r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Міжнародної Асоціації шкіл соціальної роботи (</w:t>
      </w:r>
      <w:hyperlink r:id="rId8" w:history="1"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International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Association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of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Schools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of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Social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Work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, 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IFSW</w:t>
        </w:r>
        <w:r w:rsidRPr="0004314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) </w:t>
        </w:r>
      </w:hyperlink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Товариства істориків освіти Великої Британії (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History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Education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Society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HES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EC2425" w:rsidRDefault="00EC2425" w:rsidP="005C6D3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EA3" w:rsidRPr="005C6D33" w:rsidRDefault="00043149" w:rsidP="005C6D33">
      <w:pPr>
        <w:spacing w:after="0" w:line="240" w:lineRule="auto"/>
        <w:ind w:left="-108" w:right="-80" w:firstLine="81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96558E" w:rsidRPr="005C6D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Склад наукової школи.</w:t>
      </w:r>
    </w:p>
    <w:p w:rsidR="00E4672F" w:rsidRDefault="00E4672F" w:rsidP="00E4672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 xml:space="preserve">З напряму діяльності наукової школи в УДПУ імені Павла Тичини здійснюється підготовка кандидатів (докторів філософії) та докторів наук зі спеціальностей </w:t>
      </w:r>
      <w:r>
        <w:rPr>
          <w:rFonts w:ascii="Times New Roman" w:hAnsi="Times New Roman"/>
          <w:sz w:val="28"/>
          <w:szCs w:val="28"/>
          <w:lang w:val="uk-UA"/>
        </w:rPr>
        <w:t>011 – освітні, педагогічні науки (</w:t>
      </w:r>
      <w:r w:rsidRPr="005C6D33">
        <w:rPr>
          <w:rFonts w:ascii="Times New Roman" w:hAnsi="Times New Roman"/>
          <w:sz w:val="28"/>
          <w:szCs w:val="28"/>
          <w:lang w:val="uk-UA"/>
        </w:rPr>
        <w:t>13.00.01 – загальна педагогіка та історія педагогіки</w:t>
      </w:r>
      <w:r>
        <w:rPr>
          <w:rFonts w:ascii="Times New Roman" w:hAnsi="Times New Roman"/>
          <w:sz w:val="28"/>
          <w:szCs w:val="28"/>
          <w:lang w:val="uk-UA"/>
        </w:rPr>
        <w:t>, 13.00.04 – теорія і методика професійної освіти, 13.00.07 – теорія і методика виховання)</w:t>
      </w:r>
      <w:r w:rsidRPr="005C6D3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231 – Соціальна робота (</w:t>
      </w:r>
      <w:r w:rsidRPr="005C6D33">
        <w:rPr>
          <w:rFonts w:ascii="Times New Roman" w:hAnsi="Times New Roman"/>
          <w:sz w:val="28"/>
          <w:szCs w:val="28"/>
          <w:lang w:val="uk-UA"/>
        </w:rPr>
        <w:t>13.00.05 – соціальна педагогіка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96558E" w:rsidRPr="005C6D33" w:rsidRDefault="0096558E" w:rsidP="005C6D33">
      <w:pPr>
        <w:spacing w:after="0" w:line="240" w:lineRule="auto"/>
        <w:ind w:right="-80"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6D33">
        <w:rPr>
          <w:rFonts w:ascii="Times New Roman" w:hAnsi="Times New Roman"/>
          <w:b/>
          <w:i/>
          <w:sz w:val="28"/>
          <w:szCs w:val="28"/>
          <w:lang w:val="uk-UA"/>
        </w:rPr>
        <w:t>Ступінь «доктор наук»</w:t>
      </w:r>
    </w:p>
    <w:p w:rsidR="0096558E" w:rsidRPr="005C6D33" w:rsidRDefault="0096558E" w:rsidP="005C6D33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>Кравченко О.О. «</w:t>
      </w: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Освітньо-просвітницька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та культуро творча діяльність Пролеткульту в Україні (1917 – 1932)»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 (13.00.01 – загальна педагогіка та історія педагогіки, </w:t>
      </w:r>
      <w:r w:rsidRPr="005C6D33">
        <w:rPr>
          <w:rFonts w:ascii="Times New Roman" w:hAnsi="Times New Roman"/>
          <w:sz w:val="28"/>
          <w:szCs w:val="28"/>
          <w:lang w:val="uk-UA"/>
        </w:rPr>
        <w:t>2017 р.)</w:t>
      </w:r>
    </w:p>
    <w:p w:rsidR="0096558E" w:rsidRPr="005C6D33" w:rsidRDefault="0096558E" w:rsidP="00EB455F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>Клименко Ю.А. «Соціально-педагогічні засади розвитку есперанто-руху в Україні (кінець ХІХ – середина 30-х років ХХ</w:t>
      </w:r>
      <w:r w:rsidRPr="005C6D33">
        <w:rPr>
          <w:rFonts w:ascii="Times New Roman" w:hAnsi="Times New Roman"/>
          <w:sz w:val="28"/>
          <w:szCs w:val="28"/>
        </w:rPr>
        <w:t> </w:t>
      </w:r>
      <w:r w:rsidRPr="005C6D33">
        <w:rPr>
          <w:rFonts w:ascii="Times New Roman" w:hAnsi="Times New Roman"/>
          <w:sz w:val="28"/>
          <w:szCs w:val="28"/>
          <w:lang w:val="uk-UA"/>
        </w:rPr>
        <w:t>століття)</w:t>
      </w:r>
      <w:r w:rsidRPr="005C6D33">
        <w:rPr>
          <w:rFonts w:ascii="Times New Roman" w:hAnsi="Times New Roman"/>
          <w:iCs/>
          <w:sz w:val="28"/>
          <w:szCs w:val="28"/>
          <w:lang w:val="uk-UA"/>
        </w:rPr>
        <w:t xml:space="preserve">» 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(13.00.01 – загальна педагогіка та історія педагогіки, </w:t>
      </w:r>
      <w:r w:rsidRPr="005C6D33">
        <w:rPr>
          <w:rFonts w:ascii="Times New Roman" w:hAnsi="Times New Roman"/>
          <w:sz w:val="28"/>
          <w:szCs w:val="28"/>
          <w:lang w:val="uk-UA"/>
        </w:rPr>
        <w:t>2018 р.)</w:t>
      </w:r>
    </w:p>
    <w:p w:rsidR="0096558E" w:rsidRPr="005C6D33" w:rsidRDefault="0096558E" w:rsidP="00EB4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Н. В. </w:t>
      </w: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Теоретико-методичні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основи підготовки майбутніх соціальних працівників до молодіжної роботи (231 Соціальна робота, докторантура 2020-2022 рр.)</w:t>
      </w:r>
    </w:p>
    <w:p w:rsidR="0096558E" w:rsidRPr="005C6D33" w:rsidRDefault="0096558E" w:rsidP="00EB455F">
      <w:pPr>
        <w:spacing w:after="0" w:line="240" w:lineRule="auto"/>
        <w:ind w:left="-108"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Албул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І. В. «Проблеми соціального виховання на сторінках педагогічної періодики (ХХ століття)» (231 Соціальна робота)</w:t>
      </w:r>
    </w:p>
    <w:p w:rsidR="0096558E" w:rsidRPr="005C6D33" w:rsidRDefault="0096558E" w:rsidP="00EB4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 xml:space="preserve">Шевчук О. М. </w:t>
      </w:r>
      <w:r w:rsidRPr="005C6D33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Pr="005C6D33">
        <w:rPr>
          <w:rFonts w:ascii="Times New Roman" w:hAnsi="Times New Roman"/>
          <w:color w:val="000000"/>
          <w:sz w:val="28"/>
          <w:szCs w:val="28"/>
          <w:lang w:val="uk-UA"/>
        </w:rPr>
        <w:t>Теоретико-методичні</w:t>
      </w:r>
      <w:proofErr w:type="spellEnd"/>
      <w:r w:rsidRPr="005C6D3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основи цілісного розвитку особистості майбутніх соціальних працівників у процесі професійної підготовки» </w:t>
      </w:r>
      <w:r w:rsidRPr="005C6D33">
        <w:rPr>
          <w:rFonts w:ascii="Times New Roman" w:hAnsi="Times New Roman"/>
          <w:sz w:val="28"/>
          <w:szCs w:val="28"/>
          <w:lang w:val="uk-UA"/>
        </w:rPr>
        <w:t>(231 Соціальна робота)</w:t>
      </w:r>
    </w:p>
    <w:p w:rsidR="0096558E" w:rsidRPr="00EB455F" w:rsidRDefault="0096558E" w:rsidP="00EB4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>Бондаренко Г. В. «</w:t>
      </w:r>
      <w:r w:rsidRPr="005C6D33">
        <w:rPr>
          <w:rFonts w:ascii="Times New Roman" w:hAnsi="Times New Roman"/>
          <w:color w:val="000000"/>
          <w:sz w:val="28"/>
          <w:szCs w:val="28"/>
          <w:lang w:val="uk-UA"/>
        </w:rPr>
        <w:t>Соціально</w:t>
      </w:r>
      <w:r w:rsidRPr="00EB455F">
        <w:rPr>
          <w:rFonts w:ascii="Times New Roman" w:hAnsi="Times New Roman"/>
          <w:color w:val="000000"/>
          <w:sz w:val="28"/>
          <w:szCs w:val="28"/>
          <w:lang w:val="uk-UA"/>
        </w:rPr>
        <w:t xml:space="preserve">-педагогічні засади діяльності </w:t>
      </w:r>
      <w:proofErr w:type="spellStart"/>
      <w:r w:rsidRPr="00EB455F">
        <w:rPr>
          <w:rFonts w:ascii="Times New Roman" w:hAnsi="Times New Roman"/>
          <w:color w:val="000000"/>
          <w:sz w:val="28"/>
          <w:szCs w:val="28"/>
          <w:lang w:val="uk-UA"/>
        </w:rPr>
        <w:t>інтернатних</w:t>
      </w:r>
      <w:proofErr w:type="spellEnd"/>
      <w:r w:rsidRPr="00EB455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закладів в Україні» (20-ті – початок 90-х років ХХ століття)</w:t>
      </w:r>
      <w:r w:rsidRPr="00EB455F">
        <w:rPr>
          <w:rFonts w:ascii="Times New Roman" w:hAnsi="Times New Roman"/>
          <w:sz w:val="28"/>
          <w:szCs w:val="28"/>
          <w:lang w:val="uk-UA"/>
        </w:rPr>
        <w:t>» (231 Соціальна робота)</w:t>
      </w:r>
    </w:p>
    <w:p w:rsidR="0096558E" w:rsidRPr="00EB455F" w:rsidRDefault="0096558E" w:rsidP="00EB4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455F">
        <w:rPr>
          <w:rFonts w:ascii="Times New Roman" w:hAnsi="Times New Roman"/>
          <w:sz w:val="28"/>
          <w:szCs w:val="28"/>
          <w:lang w:val="uk-UA"/>
        </w:rPr>
        <w:t>Полєхіна</w:t>
      </w:r>
      <w:proofErr w:type="spellEnd"/>
      <w:r w:rsidRPr="00EB455F">
        <w:rPr>
          <w:rFonts w:ascii="Times New Roman" w:hAnsi="Times New Roman"/>
          <w:sz w:val="28"/>
          <w:szCs w:val="28"/>
          <w:lang w:val="uk-UA"/>
        </w:rPr>
        <w:t xml:space="preserve"> В. М. </w:t>
      </w:r>
      <w:r w:rsidRPr="00EB455F">
        <w:rPr>
          <w:rFonts w:ascii="Times New Roman" w:hAnsi="Times New Roman"/>
          <w:color w:val="000000"/>
          <w:sz w:val="28"/>
          <w:szCs w:val="28"/>
          <w:lang w:val="uk-UA"/>
        </w:rPr>
        <w:t xml:space="preserve">«Теорія і методика підготовки майбутніх соціальних працівників до надання геронтологічних послуг населенню </w:t>
      </w:r>
      <w:r w:rsidRPr="00EB455F">
        <w:rPr>
          <w:rFonts w:ascii="Times New Roman" w:hAnsi="Times New Roman"/>
          <w:sz w:val="28"/>
          <w:szCs w:val="28"/>
          <w:lang w:val="uk-UA"/>
        </w:rPr>
        <w:t>(231 Соціальна робота)</w:t>
      </w:r>
    </w:p>
    <w:p w:rsidR="0096558E" w:rsidRPr="00EB455F" w:rsidRDefault="00586407" w:rsidP="00EB4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455F">
        <w:rPr>
          <w:rFonts w:ascii="Times New Roman" w:hAnsi="Times New Roman"/>
          <w:sz w:val="28"/>
          <w:szCs w:val="28"/>
          <w:lang w:val="uk-UA"/>
        </w:rPr>
        <w:t>Балдинюк</w:t>
      </w:r>
      <w:proofErr w:type="spellEnd"/>
      <w:r w:rsidRPr="00EB4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55F" w:rsidRPr="00EB455F">
        <w:rPr>
          <w:rFonts w:ascii="Times New Roman" w:hAnsi="Times New Roman"/>
          <w:sz w:val="28"/>
          <w:szCs w:val="28"/>
          <w:lang w:val="uk-UA"/>
        </w:rPr>
        <w:t>О. Д. Просвітницько-виховна діяльність молодіжних громадських об’єднань України (20–30-ті роки ХХ століття)</w:t>
      </w:r>
      <w:r w:rsidR="00CF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038" w:rsidRPr="005C6D33">
        <w:rPr>
          <w:rFonts w:ascii="Times New Roman" w:hAnsi="Times New Roman"/>
          <w:bCs/>
          <w:sz w:val="28"/>
          <w:szCs w:val="28"/>
          <w:lang w:val="uk-UA"/>
        </w:rPr>
        <w:t>(13.00.01 – загальна педагогіка та історія педагогіки</w:t>
      </w:r>
      <w:r w:rsidR="00CF4038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BF761A" w:rsidRDefault="00BF761A" w:rsidP="00EB455F">
      <w:pPr>
        <w:spacing w:after="0" w:line="240" w:lineRule="auto"/>
        <w:ind w:right="-80"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558E" w:rsidRPr="005C6D33" w:rsidRDefault="0096558E" w:rsidP="00EB455F">
      <w:pPr>
        <w:spacing w:after="0" w:line="240" w:lineRule="auto"/>
        <w:ind w:right="-80"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6D3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Ступінь «кандидат наук» (доктор філософії)</w:t>
      </w:r>
    </w:p>
    <w:p w:rsidR="0096558E" w:rsidRPr="005C6D33" w:rsidRDefault="0096558E" w:rsidP="00EB455F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 xml:space="preserve">Дука Т. М. 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Історико-краєзнавча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діяльність піонерської організації України (60-ті роки ХХ ст.)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» (13.00.01 – загальна педагогіка та історія педагогіки, </w:t>
      </w:r>
      <w:r w:rsidRPr="005C6D33">
        <w:rPr>
          <w:rFonts w:ascii="Times New Roman" w:hAnsi="Times New Roman"/>
          <w:sz w:val="28"/>
          <w:szCs w:val="28"/>
          <w:lang w:val="uk-UA"/>
        </w:rPr>
        <w:t>2015 р.)</w:t>
      </w:r>
    </w:p>
    <w:p w:rsidR="0096558E" w:rsidRPr="005C6D33" w:rsidRDefault="0096558E" w:rsidP="00EB455F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Н. В. «Підготовка організаторів дитячого руху в Україні </w:t>
      </w:r>
      <w:r w:rsidRPr="005C6D33">
        <w:rPr>
          <w:rFonts w:ascii="Times New Roman" w:hAnsi="Times New Roman"/>
          <w:sz w:val="28"/>
          <w:szCs w:val="28"/>
          <w:lang w:val="uk-UA"/>
        </w:rPr>
        <w:br/>
        <w:t xml:space="preserve">(20 – 30-ті роки ХХ століття)» 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(13.00.01 – загальна педагогіка та історія педагогіки, </w:t>
      </w:r>
      <w:r w:rsidRPr="005C6D33">
        <w:rPr>
          <w:rFonts w:ascii="Times New Roman" w:hAnsi="Times New Roman"/>
          <w:sz w:val="28"/>
          <w:szCs w:val="28"/>
          <w:lang w:val="uk-UA"/>
        </w:rPr>
        <w:t>2015 р.)</w:t>
      </w:r>
    </w:p>
    <w:p w:rsidR="0096558E" w:rsidRPr="005C6D33" w:rsidRDefault="0096558E" w:rsidP="005C6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Карпич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І. О. (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13.00.01 – загальна педагогіка та історія педагогіки, </w:t>
      </w:r>
      <w:r w:rsidRPr="005C6D33">
        <w:rPr>
          <w:rFonts w:ascii="Times New Roman" w:hAnsi="Times New Roman"/>
          <w:sz w:val="28"/>
          <w:szCs w:val="28"/>
          <w:lang w:val="uk-UA"/>
        </w:rPr>
        <w:t xml:space="preserve">2015 р.) </w:t>
      </w:r>
    </w:p>
    <w:p w:rsidR="0096558E" w:rsidRPr="005C6D33" w:rsidRDefault="0096558E" w:rsidP="005C6D33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Русакова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Л. І. «Розвиток художньої освіти в Україні (друга половина ХІХ – </w:t>
      </w: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почат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>ок ХХ ст.)</w:t>
      </w:r>
      <w:r w:rsidRPr="005C6D33">
        <w:rPr>
          <w:rFonts w:ascii="Times New Roman" w:hAnsi="Times New Roman"/>
          <w:iCs/>
          <w:sz w:val="28"/>
          <w:szCs w:val="28"/>
        </w:rPr>
        <w:t>»</w:t>
      </w:r>
      <w:r w:rsidRPr="005C6D3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(13.00.01 – загальна педагогіка та історія педагогіки, </w:t>
      </w:r>
      <w:r w:rsidRPr="005C6D33">
        <w:rPr>
          <w:rFonts w:ascii="Times New Roman" w:hAnsi="Times New Roman"/>
          <w:sz w:val="28"/>
          <w:szCs w:val="28"/>
          <w:lang w:val="uk-UA"/>
        </w:rPr>
        <w:t>2016 р.)</w:t>
      </w:r>
    </w:p>
    <w:p w:rsidR="0096558E" w:rsidRPr="005C6D33" w:rsidRDefault="0096558E" w:rsidP="005C6D33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 xml:space="preserve">Панченко Є.А. «Формування лідерських якостей дітей та молоді шкільного віку в системі неформальної освіти у США» 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(13.00.01 – загальна педагогіка та історія педагогіки, </w:t>
      </w:r>
      <w:r w:rsidRPr="005C6D33">
        <w:rPr>
          <w:rFonts w:ascii="Times New Roman" w:hAnsi="Times New Roman"/>
          <w:sz w:val="28"/>
          <w:szCs w:val="28"/>
          <w:lang w:val="uk-UA"/>
        </w:rPr>
        <w:t>2019 р.)</w:t>
      </w:r>
    </w:p>
    <w:p w:rsidR="0096558E" w:rsidRPr="005C6D33" w:rsidRDefault="0096558E" w:rsidP="005C6D33">
      <w:pPr>
        <w:spacing w:after="0" w:line="240" w:lineRule="auto"/>
        <w:ind w:right="-8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C6D33">
        <w:rPr>
          <w:rFonts w:ascii="Times New Roman" w:hAnsi="Times New Roman"/>
          <w:sz w:val="28"/>
          <w:szCs w:val="28"/>
          <w:lang w:val="uk-UA"/>
        </w:rPr>
        <w:t xml:space="preserve">Моргай Л.А. </w:t>
      </w:r>
      <w:r w:rsidRPr="005C6D33">
        <w:rPr>
          <w:rFonts w:ascii="Times New Roman" w:hAnsi="Times New Roman"/>
          <w:spacing w:val="-4"/>
          <w:sz w:val="28"/>
          <w:szCs w:val="28"/>
          <w:lang w:val="uk-UA"/>
        </w:rPr>
        <w:t xml:space="preserve">«Педагогічна та науково-просвітницька діяльність Никифора Яковича </w:t>
      </w:r>
      <w:proofErr w:type="spellStart"/>
      <w:r w:rsidRPr="005C6D33">
        <w:rPr>
          <w:rFonts w:ascii="Times New Roman" w:hAnsi="Times New Roman"/>
          <w:spacing w:val="-4"/>
          <w:sz w:val="28"/>
          <w:szCs w:val="28"/>
          <w:lang w:val="uk-UA"/>
        </w:rPr>
        <w:t>Григоріїва</w:t>
      </w:r>
      <w:proofErr w:type="spellEnd"/>
      <w:r w:rsidRPr="005C6D33">
        <w:rPr>
          <w:rFonts w:ascii="Times New Roman" w:hAnsi="Times New Roman"/>
          <w:spacing w:val="-4"/>
          <w:sz w:val="28"/>
          <w:szCs w:val="28"/>
          <w:lang w:val="uk-UA"/>
        </w:rPr>
        <w:t xml:space="preserve"> (1883 – 1953 рр.)»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 (УДПУ імені Павла Тичини, 011 – освітні, педагогічні науки, 04.02.</w:t>
      </w:r>
      <w:r w:rsidRPr="005C6D33">
        <w:rPr>
          <w:rFonts w:ascii="Times New Roman" w:hAnsi="Times New Roman"/>
          <w:sz w:val="28"/>
          <w:szCs w:val="28"/>
          <w:lang w:val="uk-UA"/>
        </w:rPr>
        <w:t>2020 р.)</w:t>
      </w:r>
    </w:p>
    <w:p w:rsidR="0096558E" w:rsidRPr="005C6D33" w:rsidRDefault="0096558E" w:rsidP="005C6D33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D33">
        <w:rPr>
          <w:rFonts w:ascii="Times New Roman" w:hAnsi="Times New Roman"/>
          <w:spacing w:val="-4"/>
          <w:sz w:val="28"/>
          <w:szCs w:val="28"/>
          <w:lang w:val="uk-UA"/>
        </w:rPr>
        <w:t>Коміренко</w:t>
      </w:r>
      <w:proofErr w:type="spellEnd"/>
      <w:r w:rsidRPr="005C6D33">
        <w:rPr>
          <w:rFonts w:ascii="Times New Roman" w:hAnsi="Times New Roman"/>
          <w:spacing w:val="-4"/>
          <w:sz w:val="28"/>
          <w:szCs w:val="28"/>
          <w:lang w:val="uk-UA"/>
        </w:rPr>
        <w:t xml:space="preserve"> Ю. А. </w:t>
      </w:r>
      <w:r w:rsidRPr="005C6D33"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5C6D33">
        <w:rPr>
          <w:rFonts w:ascii="Times New Roman" w:hAnsi="Times New Roman"/>
          <w:sz w:val="28"/>
          <w:szCs w:val="28"/>
          <w:lang w:val="uk-UA"/>
        </w:rPr>
        <w:t>Розвиток системи виховання в кадетських корпусах України в середині ХІХ – на початку ХХ століття»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 xml:space="preserve"> (УДПУ імені Павла Тичини, 13.00.01 – загальна педагогіка та історія педагогіки, 31.06.2020 р.</w:t>
      </w:r>
      <w:r w:rsidRPr="005C6D33">
        <w:rPr>
          <w:rFonts w:ascii="Times New Roman" w:hAnsi="Times New Roman"/>
          <w:sz w:val="28"/>
          <w:szCs w:val="28"/>
          <w:lang w:val="uk-UA"/>
        </w:rPr>
        <w:t>)</w:t>
      </w:r>
    </w:p>
    <w:p w:rsidR="0096558E" w:rsidRPr="005C6D33" w:rsidRDefault="0096558E" w:rsidP="005C6D33">
      <w:pPr>
        <w:spacing w:after="0" w:line="240" w:lineRule="auto"/>
        <w:ind w:right="-8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Колісніченко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А. І. «Професійна підготовка майбутніх вчителів іноземних мов у Королівстві Нідерландів» (</w:t>
      </w:r>
      <w:r w:rsidRPr="005C6D33">
        <w:rPr>
          <w:rFonts w:ascii="Times New Roman" w:hAnsi="Times New Roman"/>
          <w:bCs/>
          <w:sz w:val="28"/>
          <w:szCs w:val="28"/>
          <w:lang w:val="uk-UA"/>
        </w:rPr>
        <w:t>УДПУ імені Павла Тичини, 13.00.04 – теорія і методика професійної освіти, 04.09.2020 р.)</w:t>
      </w:r>
    </w:p>
    <w:p w:rsidR="00043149" w:rsidRPr="00E4672F" w:rsidRDefault="00043149" w:rsidP="00043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72F">
        <w:rPr>
          <w:rFonts w:ascii="Times New Roman" w:hAnsi="Times New Roman"/>
          <w:bCs/>
          <w:sz w:val="28"/>
          <w:szCs w:val="28"/>
        </w:rPr>
        <w:t>Поліщук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О. Р. </w:t>
      </w:r>
      <w:proofErr w:type="spellStart"/>
      <w:r w:rsidRPr="00E4672F">
        <w:rPr>
          <w:rFonts w:ascii="Times New Roman" w:hAnsi="Times New Roman"/>
          <w:bCs/>
          <w:sz w:val="28"/>
          <w:szCs w:val="28"/>
        </w:rPr>
        <w:t>Формування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E4672F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E4672F">
        <w:rPr>
          <w:rFonts w:ascii="Times New Roman" w:hAnsi="Times New Roman"/>
          <w:bCs/>
          <w:sz w:val="28"/>
          <w:szCs w:val="28"/>
        </w:rPr>
        <w:t>іально-психологічної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bCs/>
          <w:sz w:val="28"/>
          <w:szCs w:val="28"/>
        </w:rPr>
        <w:t>готовності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bCs/>
          <w:sz w:val="28"/>
          <w:szCs w:val="28"/>
        </w:rPr>
        <w:t>старшокласників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4672F">
        <w:rPr>
          <w:rFonts w:ascii="Times New Roman" w:hAnsi="Times New Roman"/>
          <w:bCs/>
          <w:sz w:val="28"/>
          <w:szCs w:val="28"/>
        </w:rPr>
        <w:t>вступу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4672F">
        <w:rPr>
          <w:rFonts w:ascii="Times New Roman" w:hAnsi="Times New Roman"/>
          <w:bCs/>
          <w:sz w:val="28"/>
          <w:szCs w:val="28"/>
        </w:rPr>
        <w:t>закладів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bCs/>
          <w:sz w:val="28"/>
          <w:szCs w:val="28"/>
        </w:rPr>
        <w:t>вищої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 w:rsidRPr="00E4672F">
        <w:rPr>
          <w:rFonts w:ascii="Times New Roman" w:hAnsi="Times New Roman"/>
          <w:bCs/>
          <w:sz w:val="28"/>
          <w:szCs w:val="28"/>
        </w:rPr>
        <w:t>.</w:t>
      </w:r>
      <w:r w:rsidRPr="00E46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</w:rPr>
        <w:t>Дисертація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672F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</w:rPr>
        <w:t>ступеня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доктора </w:t>
      </w:r>
      <w:proofErr w:type="spellStart"/>
      <w:r w:rsidRPr="00E4672F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4672F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231 </w:t>
      </w:r>
      <w:proofErr w:type="spellStart"/>
      <w:proofErr w:type="gramStart"/>
      <w:r w:rsidRPr="00E4672F">
        <w:rPr>
          <w:rFonts w:ascii="Times New Roman" w:hAnsi="Times New Roman"/>
          <w:sz w:val="28"/>
          <w:szCs w:val="28"/>
        </w:rPr>
        <w:t>Соц</w:t>
      </w:r>
      <w:proofErr w:type="gramEnd"/>
      <w:r w:rsidRPr="00E4672F">
        <w:rPr>
          <w:rFonts w:ascii="Times New Roman" w:hAnsi="Times New Roman"/>
          <w:sz w:val="28"/>
          <w:szCs w:val="28"/>
        </w:rPr>
        <w:t>іальна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робота. </w:t>
      </w:r>
      <w:proofErr w:type="spellStart"/>
      <w:proofErr w:type="gramStart"/>
      <w:r w:rsidRPr="00E4672F">
        <w:rPr>
          <w:rFonts w:ascii="Times New Roman" w:hAnsi="Times New Roman"/>
          <w:sz w:val="28"/>
          <w:szCs w:val="28"/>
        </w:rPr>
        <w:t>Спец</w:t>
      </w:r>
      <w:proofErr w:type="gramEnd"/>
      <w:r w:rsidRPr="00E4672F">
        <w:rPr>
          <w:rFonts w:ascii="Times New Roman" w:hAnsi="Times New Roman"/>
          <w:sz w:val="28"/>
          <w:szCs w:val="28"/>
        </w:rPr>
        <w:t>іалізована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</w:rPr>
        <w:t>вчена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рада ДФ 74.053.019 </w:t>
      </w:r>
      <w:proofErr w:type="spellStart"/>
      <w:r w:rsidRPr="00E4672F">
        <w:rPr>
          <w:rFonts w:ascii="Times New Roman" w:hAnsi="Times New Roman"/>
          <w:sz w:val="28"/>
          <w:szCs w:val="28"/>
        </w:rPr>
        <w:t>Уманського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E4672F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</w:rPr>
        <w:t>імені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Павла </w:t>
      </w:r>
      <w:proofErr w:type="spellStart"/>
      <w:r w:rsidRPr="00E4672F">
        <w:rPr>
          <w:rFonts w:ascii="Times New Roman" w:hAnsi="Times New Roman"/>
          <w:sz w:val="28"/>
          <w:szCs w:val="28"/>
        </w:rPr>
        <w:t>Тичини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>, 21.12.21 р.</w:t>
      </w:r>
    </w:p>
    <w:p w:rsidR="00E4672F" w:rsidRPr="00E4672F" w:rsidRDefault="00E4672F" w:rsidP="00E4672F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D33">
        <w:rPr>
          <w:rFonts w:ascii="Times New Roman" w:hAnsi="Times New Roman"/>
          <w:sz w:val="28"/>
          <w:szCs w:val="28"/>
          <w:lang w:val="uk-UA"/>
        </w:rPr>
        <w:t>Завалко</w:t>
      </w:r>
      <w:proofErr w:type="spellEnd"/>
      <w:r w:rsidRPr="005C6D33">
        <w:rPr>
          <w:rFonts w:ascii="Times New Roman" w:hAnsi="Times New Roman"/>
          <w:sz w:val="28"/>
          <w:szCs w:val="28"/>
          <w:lang w:val="uk-UA"/>
        </w:rPr>
        <w:t xml:space="preserve"> (Та</w:t>
      </w:r>
      <w:r w:rsidRPr="00E4672F">
        <w:rPr>
          <w:rFonts w:ascii="Times New Roman" w:hAnsi="Times New Roman"/>
          <w:sz w:val="28"/>
          <w:szCs w:val="28"/>
          <w:lang w:val="uk-UA"/>
        </w:rPr>
        <w:t xml:space="preserve">ран) А. М. «Підготовка майбутніх соціальних працівників до застосування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тренінгових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технологій» (231– соціальна робота)</w:t>
      </w:r>
    </w:p>
    <w:p w:rsidR="00E4672F" w:rsidRPr="00E4672F" w:rsidRDefault="00E4672F" w:rsidP="00E4672F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Салата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Н. Т. «Сучасні інформаційні технології як засіб підвищення якості надання соціальних послуг у громаді» (231– соціальна робота)</w:t>
      </w:r>
    </w:p>
    <w:p w:rsidR="00E4672F" w:rsidRPr="00E4672F" w:rsidRDefault="00E4672F" w:rsidP="00E4672F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 xml:space="preserve">Бояр В. І. </w:t>
      </w:r>
      <w:r w:rsidRPr="00E4672F">
        <w:rPr>
          <w:rFonts w:ascii="Times New Roman" w:hAnsi="Times New Roman"/>
          <w:sz w:val="28"/>
          <w:szCs w:val="28"/>
        </w:rPr>
        <w:t>«</w:t>
      </w:r>
      <w:proofErr w:type="spellStart"/>
      <w:r w:rsidRPr="00E4672F">
        <w:rPr>
          <w:rFonts w:ascii="Times New Roman" w:hAnsi="Times New Roman"/>
          <w:sz w:val="28"/>
          <w:szCs w:val="28"/>
        </w:rPr>
        <w:t>Ф</w:t>
      </w:r>
      <w:r w:rsidRPr="00E4672F">
        <w:rPr>
          <w:rFonts w:ascii="Times New Roman" w:hAnsi="Times New Roman"/>
          <w:kern w:val="1"/>
          <w:sz w:val="28"/>
          <w:szCs w:val="28"/>
        </w:rPr>
        <w:t>ормування</w:t>
      </w:r>
      <w:proofErr w:type="spellEnd"/>
      <w:r w:rsidRPr="00E4672F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kern w:val="1"/>
          <w:sz w:val="28"/>
          <w:szCs w:val="28"/>
        </w:rPr>
        <w:t>відповідального</w:t>
      </w:r>
      <w:proofErr w:type="spellEnd"/>
      <w:r w:rsidRPr="00E4672F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E4672F">
        <w:rPr>
          <w:rFonts w:ascii="Times New Roman" w:hAnsi="Times New Roman"/>
          <w:kern w:val="1"/>
          <w:sz w:val="28"/>
          <w:szCs w:val="28"/>
        </w:rPr>
        <w:t>ставлення</w:t>
      </w:r>
      <w:proofErr w:type="spellEnd"/>
      <w:r w:rsidRPr="00E4672F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gramStart"/>
      <w:r w:rsidRPr="00E4672F">
        <w:rPr>
          <w:rFonts w:ascii="Times New Roman" w:hAnsi="Times New Roman"/>
          <w:kern w:val="1"/>
          <w:sz w:val="28"/>
          <w:szCs w:val="28"/>
        </w:rPr>
        <w:t>до</w:t>
      </w:r>
      <w:proofErr w:type="gramEnd"/>
      <w:r w:rsidRPr="00E4672F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proofErr w:type="gramStart"/>
      <w:r w:rsidRPr="00E4672F">
        <w:rPr>
          <w:rFonts w:ascii="Times New Roman" w:hAnsi="Times New Roman"/>
          <w:kern w:val="1"/>
          <w:sz w:val="28"/>
          <w:szCs w:val="28"/>
        </w:rPr>
        <w:t>здоров</w:t>
      </w:r>
      <w:proofErr w:type="gramEnd"/>
      <w:r w:rsidRPr="00E4672F">
        <w:rPr>
          <w:rFonts w:ascii="Times New Roman" w:hAnsi="Times New Roman"/>
          <w:kern w:val="1"/>
          <w:sz w:val="28"/>
          <w:szCs w:val="28"/>
        </w:rPr>
        <w:t>’я</w:t>
      </w:r>
      <w:proofErr w:type="spellEnd"/>
      <w:r w:rsidRPr="00E4672F">
        <w:rPr>
          <w:rFonts w:ascii="Times New Roman" w:hAnsi="Times New Roman"/>
          <w:kern w:val="1"/>
          <w:sz w:val="28"/>
          <w:szCs w:val="28"/>
        </w:rPr>
        <w:t xml:space="preserve"> у </w:t>
      </w:r>
      <w:proofErr w:type="spellStart"/>
      <w:r w:rsidRPr="00E4672F">
        <w:rPr>
          <w:rFonts w:ascii="Times New Roman" w:hAnsi="Times New Roman"/>
          <w:kern w:val="1"/>
          <w:sz w:val="28"/>
          <w:szCs w:val="28"/>
        </w:rPr>
        <w:t>дітей</w:t>
      </w:r>
      <w:proofErr w:type="spellEnd"/>
      <w:r w:rsidRPr="00E4672F">
        <w:rPr>
          <w:rFonts w:ascii="Times New Roman" w:hAnsi="Times New Roman"/>
          <w:kern w:val="1"/>
          <w:sz w:val="28"/>
          <w:szCs w:val="28"/>
        </w:rPr>
        <w:t xml:space="preserve"> та </w:t>
      </w:r>
      <w:proofErr w:type="spellStart"/>
      <w:r w:rsidRPr="00E4672F">
        <w:rPr>
          <w:rFonts w:ascii="Times New Roman" w:hAnsi="Times New Roman"/>
          <w:kern w:val="1"/>
          <w:sz w:val="28"/>
          <w:szCs w:val="28"/>
        </w:rPr>
        <w:t>молоді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672F">
        <w:rPr>
          <w:rFonts w:ascii="Times New Roman" w:hAnsi="Times New Roman"/>
          <w:sz w:val="28"/>
          <w:szCs w:val="28"/>
        </w:rPr>
        <w:t>громаді</w:t>
      </w:r>
      <w:proofErr w:type="spellEnd"/>
      <w:r w:rsidRPr="00E4672F">
        <w:rPr>
          <w:rFonts w:ascii="Times New Roman" w:hAnsi="Times New Roman"/>
          <w:sz w:val="28"/>
          <w:szCs w:val="28"/>
        </w:rPr>
        <w:t>»</w:t>
      </w:r>
      <w:r w:rsidRPr="00E4672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4672F">
        <w:rPr>
          <w:rFonts w:ascii="Times New Roman" w:hAnsi="Times New Roman"/>
          <w:sz w:val="28"/>
          <w:szCs w:val="28"/>
        </w:rPr>
        <w:t xml:space="preserve">011 – </w:t>
      </w:r>
      <w:proofErr w:type="spellStart"/>
      <w:r w:rsidRPr="00E4672F">
        <w:rPr>
          <w:rFonts w:ascii="Times New Roman" w:hAnsi="Times New Roman"/>
          <w:sz w:val="28"/>
          <w:szCs w:val="28"/>
        </w:rPr>
        <w:t>освітні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672F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E4672F">
        <w:rPr>
          <w:rFonts w:ascii="Times New Roman" w:hAnsi="Times New Roman"/>
          <w:sz w:val="28"/>
          <w:szCs w:val="28"/>
        </w:rPr>
        <w:t xml:space="preserve"> науки</w:t>
      </w:r>
      <w:r w:rsidRPr="00E4672F">
        <w:rPr>
          <w:rFonts w:ascii="Times New Roman" w:hAnsi="Times New Roman"/>
          <w:sz w:val="28"/>
          <w:szCs w:val="28"/>
          <w:lang w:val="uk-UA"/>
        </w:rPr>
        <w:t>)</w:t>
      </w:r>
      <w:r w:rsidRPr="00E4672F">
        <w:rPr>
          <w:rFonts w:ascii="Times New Roman" w:hAnsi="Times New Roman"/>
          <w:sz w:val="28"/>
          <w:szCs w:val="28"/>
        </w:rPr>
        <w:t xml:space="preserve"> </w:t>
      </w:r>
    </w:p>
    <w:p w:rsidR="00300CEE" w:rsidRPr="00CA56AE" w:rsidRDefault="00E4672F" w:rsidP="00300CEE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 xml:space="preserve">Поліщук Н. М. </w:t>
      </w:r>
      <w:r w:rsidR="00300CEE">
        <w:rPr>
          <w:rFonts w:ascii="Times New Roman" w:hAnsi="Times New Roman"/>
          <w:sz w:val="28"/>
          <w:szCs w:val="28"/>
          <w:lang w:val="uk-UA"/>
        </w:rPr>
        <w:t>Ф</w:t>
      </w:r>
      <w:r w:rsidR="00300CEE" w:rsidRPr="00300CEE">
        <w:rPr>
          <w:rFonts w:ascii="Times New Roman" w:hAnsi="Times New Roman"/>
          <w:sz w:val="28"/>
          <w:szCs w:val="28"/>
          <w:lang w:val="uk-UA" w:eastAsia="ru-RU"/>
        </w:rPr>
        <w:t xml:space="preserve">ормування </w:t>
      </w:r>
      <w:proofErr w:type="spellStart"/>
      <w:r w:rsidR="00300CEE" w:rsidRPr="00300CEE">
        <w:rPr>
          <w:rFonts w:ascii="Times New Roman" w:hAnsi="Times New Roman"/>
          <w:sz w:val="28"/>
          <w:szCs w:val="28"/>
          <w:lang w:val="uk-UA" w:eastAsia="ru-RU"/>
        </w:rPr>
        <w:t>здоров’язбережувальної</w:t>
      </w:r>
      <w:proofErr w:type="spellEnd"/>
      <w:r w:rsidR="00300CEE" w:rsidRPr="00300CEE">
        <w:rPr>
          <w:rFonts w:ascii="Times New Roman" w:hAnsi="Times New Roman"/>
          <w:sz w:val="28"/>
          <w:szCs w:val="28"/>
          <w:lang w:val="uk-UA" w:eastAsia="ru-RU"/>
        </w:rPr>
        <w:t xml:space="preserve"> компетентності студентської молоді у процесі волонтерської діяльності</w:t>
      </w:r>
      <w:r w:rsidR="00300CE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00CEE" w:rsidRPr="00CA56AE">
        <w:rPr>
          <w:rFonts w:ascii="Times New Roman" w:hAnsi="Times New Roman"/>
          <w:sz w:val="28"/>
          <w:szCs w:val="28"/>
          <w:lang w:val="uk-UA"/>
        </w:rPr>
        <w:t>011 Освітні, педагогічні науки</w:t>
      </w:r>
      <w:r w:rsidR="00300CEE">
        <w:rPr>
          <w:rFonts w:ascii="Times New Roman" w:hAnsi="Times New Roman"/>
          <w:sz w:val="28"/>
          <w:szCs w:val="28"/>
          <w:lang w:val="uk-UA"/>
        </w:rPr>
        <w:t>.</w:t>
      </w:r>
    </w:p>
    <w:p w:rsidR="00300CEE" w:rsidRPr="00E4672F" w:rsidRDefault="00300CEE" w:rsidP="00E4672F">
      <w:pPr>
        <w:spacing w:after="0" w:line="240" w:lineRule="auto"/>
        <w:ind w:right="-8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149" w:rsidRPr="00043149" w:rsidRDefault="00043149" w:rsidP="00E46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3149">
        <w:rPr>
          <w:rFonts w:ascii="Times New Roman" w:hAnsi="Times New Roman"/>
          <w:b/>
          <w:sz w:val="28"/>
          <w:szCs w:val="28"/>
          <w:lang w:val="uk-UA"/>
        </w:rPr>
        <w:t>4. Результати проведеної роботи за звітний період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>Упродовж звітного періоду (2021 р.) членами наукової школи розроблялися такі тематичні напрями: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 xml:space="preserve">1) підготовка докторів філософії із соціальної роботи в Україні (обґрунтування теоретико-методологічних основ підготовки здобувачів </w:t>
      </w:r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наукового степеня «доктор філософії»: проф. Коляда Н.М., проф. Кравченко О.О., доц. І. В. </w:t>
      </w:r>
      <w:proofErr w:type="spellStart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>Албул</w:t>
      </w:r>
      <w:proofErr w:type="spellEnd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 xml:space="preserve">, доц. Н.В. </w:t>
      </w:r>
      <w:proofErr w:type="spellStart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>Левченко</w:t>
      </w:r>
      <w:proofErr w:type="spellEnd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 xml:space="preserve">, доц. І.О. </w:t>
      </w:r>
      <w:proofErr w:type="spellStart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>Карпич</w:t>
      </w:r>
      <w:proofErr w:type="spellEnd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>д.філ</w:t>
      </w:r>
      <w:proofErr w:type="spellEnd"/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>. Л.А. Моргай</w:t>
      </w:r>
      <w:r w:rsidRPr="00E4672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Здійснено аналіз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освітньо-наукових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програм (2019, 2020, 2021) зі спеціальності 231 «Соціальна робота» третього (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>) рівня, розміщених на офіційних сайтах закладів 1 наукової установи та 11 закладів вищої освіти державної та приватної форм власності. На основі узагальнення результатів науково-теоретичного аналізу з проблеми дослідження виокремлено основні шляхи удосконалення теорії і практики підготовки докторів філософії, окреслено перспективи розвитку соціальної роботи як науки і практичної діяльності;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 xml:space="preserve">2) соціально-психологічна реабілітація дітей та молоді з особливими освітніми потребами,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д.пед.н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., проф. Кравченко О.О. (розробка держбюджетної </w:t>
      </w:r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>теми, 0119</w:t>
      </w:r>
      <w:r w:rsidRPr="00E4672F">
        <w:rPr>
          <w:rFonts w:ascii="Times New Roman" w:hAnsi="Times New Roman"/>
          <w:spacing w:val="-4"/>
          <w:sz w:val="28"/>
          <w:szCs w:val="28"/>
          <w:lang w:val="en-GB"/>
        </w:rPr>
        <w:t>U</w:t>
      </w:r>
      <w:r w:rsidRPr="00E4672F">
        <w:rPr>
          <w:rFonts w:ascii="Times New Roman" w:hAnsi="Times New Roman"/>
          <w:spacing w:val="-4"/>
          <w:sz w:val="28"/>
          <w:szCs w:val="28"/>
          <w:lang w:val="uk-UA"/>
        </w:rPr>
        <w:t xml:space="preserve">103979; </w:t>
      </w:r>
      <w:r w:rsidRPr="00E4672F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 xml:space="preserve">іменна стипендія Верховної Ради України для молодих учених – докторів наук; </w:t>
      </w:r>
      <w:r w:rsidRPr="00E467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реалізація </w:t>
      </w:r>
      <w:proofErr w:type="spellStart"/>
      <w:r w:rsidRPr="00E467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проєкту</w:t>
      </w:r>
      <w:proofErr w:type="spellEnd"/>
      <w:r w:rsidRPr="00E467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hyperlink r:id="rId9" w:history="1">
        <w:r w:rsidRPr="00E4672F">
          <w:rPr>
            <w:rFonts w:ascii="Times New Roman" w:hAnsi="Times New Roman"/>
            <w:color w:val="000000"/>
            <w:spacing w:val="-4"/>
            <w:sz w:val="28"/>
            <w:szCs w:val="28"/>
            <w:lang w:val="uk-UA"/>
          </w:rPr>
          <w:t>«Культурно-рекреаційно-туристична Черкащина: інклюзивно-соціальна 3</w:t>
        </w:r>
        <w:r w:rsidRPr="00E4672F">
          <w:rPr>
            <w:rFonts w:ascii="Times New Roman" w:hAnsi="Times New Roman"/>
            <w:color w:val="000000"/>
            <w:spacing w:val="-4"/>
            <w:sz w:val="28"/>
            <w:szCs w:val="28"/>
          </w:rPr>
          <w:t>D</w:t>
        </w:r>
        <w:r w:rsidRPr="00E4672F">
          <w:rPr>
            <w:rFonts w:ascii="Times New Roman" w:hAnsi="Times New Roman"/>
            <w:color w:val="000000"/>
            <w:spacing w:val="-4"/>
            <w:sz w:val="28"/>
            <w:szCs w:val="28"/>
            <w:lang w:val="uk-UA"/>
          </w:rPr>
          <w:t>-карта»</w:t>
        </w:r>
      </w:hyperlink>
      <w:r w:rsidRPr="00E4672F">
        <w:rPr>
          <w:rFonts w:ascii="Times New Roman" w:hAnsi="Times New Roman"/>
          <w:color w:val="000000"/>
          <w:sz w:val="28"/>
          <w:szCs w:val="28"/>
          <w:lang w:val="uk-UA"/>
        </w:rPr>
        <w:t xml:space="preserve"> (серпень жовтень 2021 р.)</w:t>
      </w:r>
      <w:r w:rsidRPr="00E4672F">
        <w:rPr>
          <w:rFonts w:ascii="Times New Roman" w:hAnsi="Times New Roman"/>
          <w:sz w:val="28"/>
          <w:szCs w:val="28"/>
          <w:lang w:val="uk-UA"/>
        </w:rPr>
        <w:t>);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теоретико-методичні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основи підготовки майбутніх соціальних працівників до молодіжної роботи,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к.пед.н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Н. В. (організатор та координатор базового тренінгу програми Молодіжний працівник в м. Умань (липень 2021 р.); у</w:t>
      </w:r>
      <w:r w:rsidRPr="00E467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часник круглого столу «Ефективний менеджмент молодіжний центрів» Асоціація молодіжних центрів України; член ініціативної групи підготовки заявки для участі в національному конкурсі «Молодіжна столиця України» м. Умань)</w:t>
      </w:r>
      <w:r w:rsidRPr="00E4672F">
        <w:rPr>
          <w:rFonts w:ascii="Times New Roman" w:hAnsi="Times New Roman"/>
          <w:sz w:val="28"/>
          <w:szCs w:val="28"/>
          <w:lang w:val="uk-UA"/>
        </w:rPr>
        <w:t>;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>4) ф</w:t>
      </w:r>
      <w:r w:rsidRPr="00E4672F">
        <w:rPr>
          <w:rFonts w:ascii="Times New Roman" w:hAnsi="Times New Roman"/>
          <w:bCs/>
          <w:sz w:val="28"/>
          <w:szCs w:val="28"/>
          <w:lang w:val="uk-UA"/>
        </w:rPr>
        <w:t>ормування соціально-психологічної готовності старшокласників до вступу до закладів вищої освіти</w:t>
      </w:r>
      <w:r w:rsidRPr="00E4672F">
        <w:rPr>
          <w:rFonts w:ascii="Times New Roman" w:hAnsi="Times New Roman"/>
          <w:sz w:val="28"/>
          <w:szCs w:val="28"/>
          <w:lang w:val="uk-UA"/>
        </w:rPr>
        <w:t xml:space="preserve">, здобувач ОС «доктор філософії» спеціальності «Соціальна робота»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О. Р. Полі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>щук (узагальнення та систематизація дослідницьких матеріалів. Попереднє обговорення результатів дисертаційного дослідження на здобуття ступеня «доктор філософії» зі спеціальності 231 «Соціальна робота», 15 вересня 2021 р. Захист заплановано у СВР</w:t>
      </w:r>
      <w:r w:rsidRPr="00E4672F">
        <w:rPr>
          <w:rFonts w:ascii="Times New Roman" w:hAnsi="Times New Roman"/>
          <w:sz w:val="28"/>
          <w:szCs w:val="28"/>
        </w:rPr>
        <w:t xml:space="preserve"> ДФ</w:t>
      </w:r>
      <w:r w:rsidRPr="00E4672F">
        <w:rPr>
          <w:rFonts w:ascii="Times New Roman" w:hAnsi="Times New Roman"/>
          <w:sz w:val="28"/>
          <w:szCs w:val="28"/>
          <w:lang w:val="uk-UA"/>
        </w:rPr>
        <w:t> </w:t>
      </w:r>
      <w:r w:rsidRPr="00E4672F">
        <w:rPr>
          <w:rFonts w:ascii="Times New Roman" w:hAnsi="Times New Roman"/>
          <w:sz w:val="28"/>
          <w:szCs w:val="28"/>
        </w:rPr>
        <w:t>74.053.0</w:t>
      </w:r>
      <w:r w:rsidRPr="00E4672F">
        <w:rPr>
          <w:rFonts w:ascii="Times New Roman" w:hAnsi="Times New Roman"/>
          <w:sz w:val="28"/>
          <w:szCs w:val="28"/>
          <w:lang w:val="uk-UA"/>
        </w:rPr>
        <w:t>20, 21.12.21 р.);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>– та ін.</w:t>
      </w:r>
    </w:p>
    <w:p w:rsidR="00E4672F" w:rsidRPr="00E4672F" w:rsidRDefault="00E4672F" w:rsidP="00E4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2F">
        <w:rPr>
          <w:rFonts w:ascii="Times New Roman" w:hAnsi="Times New Roman"/>
          <w:sz w:val="28"/>
          <w:szCs w:val="28"/>
          <w:lang w:val="uk-UA"/>
        </w:rPr>
        <w:t xml:space="preserve">Видано: навчальних посібників – 10; статей у виданнях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4672F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Pr="00E4672F">
        <w:rPr>
          <w:rFonts w:ascii="Times New Roman" w:hAnsi="Times New Roman"/>
          <w:sz w:val="28"/>
          <w:szCs w:val="28"/>
          <w:lang w:val="uk-UA"/>
        </w:rPr>
        <w:t xml:space="preserve"> – 8; статей у фахових виданнях – 32; статей у інших  виданнях – 38. Отримано 6 свідоцтв про реєстрацію авторського права на твір.</w:t>
      </w:r>
    </w:p>
    <w:p w:rsidR="00E4672F" w:rsidRDefault="00E4672F" w:rsidP="005C6D33">
      <w:pPr>
        <w:spacing w:after="0" w:line="240" w:lineRule="auto"/>
        <w:ind w:left="-108" w:right="-80" w:firstLine="81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65D4B" w:rsidRPr="00C65D4B" w:rsidRDefault="00C65D4B" w:rsidP="00C65D4B">
      <w:pPr>
        <w:pStyle w:val="a6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5D4B">
        <w:rPr>
          <w:rFonts w:ascii="Times New Roman" w:hAnsi="Times New Roman"/>
          <w:b/>
          <w:sz w:val="28"/>
          <w:szCs w:val="28"/>
          <w:lang w:val="uk-UA"/>
        </w:rPr>
        <w:t xml:space="preserve">Наукові теми. </w:t>
      </w:r>
      <w:proofErr w:type="spellStart"/>
      <w:r w:rsidRPr="00C65D4B">
        <w:rPr>
          <w:rFonts w:ascii="Times New Roman" w:hAnsi="Times New Roman"/>
          <w:b/>
          <w:sz w:val="28"/>
          <w:szCs w:val="28"/>
          <w:lang w:val="uk-UA"/>
        </w:rPr>
        <w:t>Проєктна</w:t>
      </w:r>
      <w:proofErr w:type="spellEnd"/>
      <w:r w:rsidRPr="00C65D4B">
        <w:rPr>
          <w:rFonts w:ascii="Times New Roman" w:hAnsi="Times New Roman"/>
          <w:b/>
          <w:sz w:val="28"/>
          <w:szCs w:val="28"/>
          <w:lang w:val="uk-UA"/>
        </w:rPr>
        <w:t xml:space="preserve"> діяльність.</w:t>
      </w:r>
    </w:p>
    <w:p w:rsidR="00C65D4B" w:rsidRDefault="00C65D4B" w:rsidP="00C65D4B">
      <w:pPr>
        <w:pStyle w:val="a6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Членами наукової школи виконую</w:t>
      </w:r>
      <w:r w:rsidRPr="00C65D4B">
        <w:rPr>
          <w:rFonts w:ascii="Times New Roman" w:hAnsi="Times New Roman"/>
          <w:sz w:val="28"/>
          <w:szCs w:val="28"/>
          <w:lang w:val="uk-UA"/>
        </w:rPr>
        <w:t>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65D4B" w:rsidRPr="00C65D4B" w:rsidRDefault="00C65D4B" w:rsidP="00C65D4B">
      <w:pPr>
        <w:pStyle w:val="a6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C65D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D4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науково-дослідна тема </w:t>
      </w:r>
      <w:r w:rsidRPr="00C65D4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«</w:t>
      </w:r>
      <w:r w:rsidRPr="00C65D4B">
        <w:rPr>
          <w:rFonts w:ascii="Times New Roman" w:hAnsi="Times New Roman"/>
          <w:i/>
          <w:sz w:val="28"/>
          <w:szCs w:val="28"/>
          <w:lang w:val="uk-UA"/>
        </w:rPr>
        <w:t>Соціально-психологічна реабілітація дітей та молоді з особливими освітніми потребами засобами інклюзивного туризму</w:t>
      </w:r>
      <w:r w:rsidRPr="00C65D4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»</w:t>
      </w:r>
      <w:r w:rsidRPr="00C65D4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рахунок коштів державного бюджету (2020–2022 рр.). </w:t>
      </w:r>
      <w:r w:rsidRPr="00C65D4B">
        <w:rPr>
          <w:rFonts w:ascii="Times New Roman" w:hAnsi="Times New Roman"/>
          <w:sz w:val="28"/>
          <w:szCs w:val="28"/>
          <w:lang w:val="uk-UA"/>
        </w:rPr>
        <w:t>Державний реєстраційний номер: 0119</w:t>
      </w:r>
      <w:r w:rsidRPr="00DB29F5">
        <w:rPr>
          <w:rFonts w:ascii="Times New Roman" w:hAnsi="Times New Roman"/>
          <w:sz w:val="28"/>
          <w:szCs w:val="28"/>
        </w:rPr>
        <w:t>U</w:t>
      </w:r>
      <w:r w:rsidRPr="00C65D4B">
        <w:rPr>
          <w:rFonts w:ascii="Times New Roman" w:hAnsi="Times New Roman"/>
          <w:sz w:val="28"/>
          <w:szCs w:val="28"/>
          <w:lang w:val="uk-UA"/>
        </w:rPr>
        <w:t xml:space="preserve">103978. Напрям фінансування: фундаментальні дослідження. Керівник: </w:t>
      </w:r>
      <w:proofErr w:type="spellStart"/>
      <w:r w:rsidRPr="00C65D4B">
        <w:rPr>
          <w:rFonts w:ascii="Times New Roman" w:hAnsi="Times New Roman"/>
          <w:sz w:val="28"/>
          <w:szCs w:val="28"/>
          <w:lang w:val="uk-UA"/>
        </w:rPr>
        <w:t>д.пед.н</w:t>
      </w:r>
      <w:proofErr w:type="spellEnd"/>
      <w:r w:rsidRPr="00C65D4B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DB29F5">
        <w:rPr>
          <w:rFonts w:ascii="Times New Roman" w:hAnsi="Times New Roman"/>
          <w:sz w:val="28"/>
          <w:szCs w:val="28"/>
        </w:rPr>
        <w:t xml:space="preserve">Кравченко О.О. Мета </w:t>
      </w:r>
      <w:proofErr w:type="spellStart"/>
      <w:r w:rsidRPr="00DB29F5">
        <w:rPr>
          <w:rFonts w:ascii="Times New Roman" w:hAnsi="Times New Roman"/>
          <w:sz w:val="28"/>
          <w:szCs w:val="28"/>
        </w:rPr>
        <w:t>роботи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29F5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29F5">
        <w:rPr>
          <w:rFonts w:ascii="Times New Roman" w:hAnsi="Times New Roman"/>
          <w:sz w:val="28"/>
          <w:szCs w:val="28"/>
        </w:rPr>
        <w:t>апробувати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proofErr w:type="gramStart"/>
      <w:r w:rsidRPr="00DB29F5">
        <w:rPr>
          <w:rFonts w:ascii="Times New Roman" w:hAnsi="Times New Roman"/>
          <w:sz w:val="28"/>
          <w:szCs w:val="28"/>
        </w:rPr>
        <w:t>соц</w:t>
      </w:r>
      <w:proofErr w:type="gramEnd"/>
      <w:r w:rsidRPr="00DB29F5">
        <w:rPr>
          <w:rFonts w:ascii="Times New Roman" w:hAnsi="Times New Roman"/>
          <w:sz w:val="28"/>
          <w:szCs w:val="28"/>
        </w:rPr>
        <w:t>іально-психологічної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дітей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29F5">
        <w:rPr>
          <w:rFonts w:ascii="Times New Roman" w:hAnsi="Times New Roman"/>
          <w:sz w:val="28"/>
          <w:szCs w:val="28"/>
        </w:rPr>
        <w:t>молоді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B29F5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потребам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інклюзивного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65D4B" w:rsidRPr="009E07BD" w:rsidRDefault="00C65D4B" w:rsidP="00C65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наукові</w:t>
      </w:r>
      <w:r w:rsidRPr="009E07BD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9E07BD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кафедри соціальної педагогіки та соціальної роботи: </w:t>
      </w:r>
    </w:p>
    <w:p w:rsidR="00C65D4B" w:rsidRPr="009E07BD" w:rsidRDefault="00C65D4B" w:rsidP="00C65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9E07B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54209">
        <w:rPr>
          <w:rFonts w:ascii="Times New Roman" w:hAnsi="Times New Roman"/>
          <w:i/>
          <w:color w:val="000000"/>
          <w:sz w:val="28"/>
          <w:szCs w:val="28"/>
          <w:lang w:val="uk-UA"/>
        </w:rPr>
        <w:t>«Актуальні проблеми соціально-педагогічної теорії та практики»</w:t>
      </w:r>
      <w:r w:rsidRPr="009E07BD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(реєстраційний номер 0111 U 00 75 47):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E07BD">
        <w:rPr>
          <w:rFonts w:ascii="Times New Roman" w:hAnsi="Times New Roman"/>
          <w:sz w:val="28"/>
          <w:szCs w:val="28"/>
          <w:lang w:val="uk-UA"/>
        </w:rPr>
        <w:t xml:space="preserve">обґрунтування теоретико-методологічних основ підготовки здобувачів </w:t>
      </w:r>
      <w:r w:rsidRPr="009E07BD">
        <w:rPr>
          <w:rFonts w:ascii="Times New Roman" w:hAnsi="Times New Roman"/>
          <w:spacing w:val="-4"/>
          <w:sz w:val="28"/>
          <w:szCs w:val="28"/>
          <w:lang w:val="uk-UA"/>
        </w:rPr>
        <w:t>наукового степеня «доктор філософії»</w:t>
      </w:r>
      <w:r w:rsidRPr="009E07BD">
        <w:rPr>
          <w:rFonts w:ascii="Times New Roman" w:hAnsi="Times New Roman"/>
          <w:sz w:val="28"/>
          <w:szCs w:val="28"/>
          <w:lang w:val="uk-UA"/>
        </w:rPr>
        <w:t xml:space="preserve">; аналіз </w:t>
      </w:r>
      <w:proofErr w:type="spellStart"/>
      <w:r w:rsidRPr="009E07BD">
        <w:rPr>
          <w:rFonts w:ascii="Times New Roman" w:hAnsi="Times New Roman"/>
          <w:sz w:val="28"/>
          <w:szCs w:val="28"/>
          <w:lang w:val="uk-UA"/>
        </w:rPr>
        <w:t>освітньо-наукових</w:t>
      </w:r>
      <w:proofErr w:type="spellEnd"/>
      <w:r w:rsidRPr="009E07BD">
        <w:rPr>
          <w:rFonts w:ascii="Times New Roman" w:hAnsi="Times New Roman"/>
          <w:sz w:val="28"/>
          <w:szCs w:val="28"/>
          <w:lang w:val="uk-UA"/>
        </w:rPr>
        <w:t xml:space="preserve"> програм (2019, 2020, 2021) зі спеціальності </w:t>
      </w:r>
      <w:r w:rsidRPr="009E07BD">
        <w:rPr>
          <w:rFonts w:ascii="Times New Roman" w:hAnsi="Times New Roman"/>
          <w:sz w:val="28"/>
          <w:szCs w:val="28"/>
          <w:lang w:val="uk-UA"/>
        </w:rPr>
        <w:lastRenderedPageBreak/>
        <w:t>231 «Соціальна робота» третього (</w:t>
      </w:r>
      <w:proofErr w:type="spellStart"/>
      <w:r w:rsidRPr="009E07BD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9E07BD">
        <w:rPr>
          <w:rFonts w:ascii="Times New Roman" w:hAnsi="Times New Roman"/>
          <w:sz w:val="28"/>
          <w:szCs w:val="28"/>
          <w:lang w:val="uk-UA"/>
        </w:rPr>
        <w:t>) рівня, розміщених на офіційних сайтах закладів 1 наукової установи та 11 закладів вищої освіти державної та приватної форм власності. На основі узагальнення результатів науково-теоретичного аналізу з проблеми дослідження виокремлено основні шляхи удосконалення теорії і практики підготовки докторів філософії, окреслено перспективи розвитку соціальної роботи як науки і практичної діяльності;</w:t>
      </w:r>
    </w:p>
    <w:p w:rsidR="00C65D4B" w:rsidRPr="009E07BD" w:rsidRDefault="00C65D4B" w:rsidP="00C65D4B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Cs/>
          <w:sz w:val="28"/>
          <w:szCs w:val="28"/>
          <w:lang w:val="uk-UA" w:bidi="uk-UA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–</w:t>
      </w:r>
      <w:r w:rsidRPr="00C54209">
        <w:rPr>
          <w:rFonts w:ascii="Times New Roman" w:hAnsi="Times New Roman"/>
          <w:i/>
          <w:color w:val="000000"/>
          <w:sz w:val="28"/>
          <w:szCs w:val="28"/>
          <w:lang w:val="uk-UA"/>
        </w:rPr>
        <w:t>«Актуальні</w:t>
      </w:r>
      <w:proofErr w:type="spellEnd"/>
      <w:r w:rsidRPr="00C5420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проблеми </w:t>
      </w:r>
      <w:proofErr w:type="spellStart"/>
      <w:r w:rsidRPr="00C54209">
        <w:rPr>
          <w:rFonts w:ascii="Times New Roman" w:hAnsi="Times New Roman"/>
          <w:i/>
          <w:color w:val="000000"/>
          <w:sz w:val="28"/>
          <w:szCs w:val="28"/>
          <w:lang w:val="uk-UA"/>
        </w:rPr>
        <w:t>історико-педагогічного</w:t>
      </w:r>
      <w:proofErr w:type="spellEnd"/>
      <w:r w:rsidRPr="00C5420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знання»</w:t>
      </w:r>
      <w:r w:rsidRPr="009E07BD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(реєстраційний номер 0111U009198):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E07BD">
        <w:rPr>
          <w:rFonts w:ascii="Times New Roman" w:hAnsi="Times New Roman"/>
          <w:sz w:val="28"/>
          <w:szCs w:val="28"/>
          <w:lang w:val="uk-UA"/>
        </w:rPr>
        <w:t xml:space="preserve">на основі аналізу загальних підходів щодо дослідження проблем педагогічного краєзнавства охарактеризовано діяльність </w:t>
      </w:r>
      <w:r w:rsidRPr="009E07BD"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  <w:t xml:space="preserve">Науково-дослідного центру педагогічного краєзнавства подвійного підпорядкування НАПН  України та МОН України, створеного у 2006 р. в Уманському державному педагогічному університеті імені Павла Тичини. </w:t>
      </w:r>
      <w:r w:rsidRPr="009E07BD">
        <w:rPr>
          <w:rFonts w:ascii="Times New Roman" w:hAnsi="Times New Roman"/>
          <w:sz w:val="28"/>
          <w:szCs w:val="28"/>
          <w:lang w:val="uk-UA"/>
        </w:rPr>
        <w:t>З</w:t>
      </w:r>
      <w:r w:rsidRPr="009E07BD">
        <w:rPr>
          <w:rFonts w:ascii="Times New Roman" w:hAnsi="Times New Roman"/>
          <w:bCs/>
          <w:color w:val="000000"/>
          <w:sz w:val="28"/>
          <w:szCs w:val="28"/>
          <w:lang w:val="uk-UA"/>
        </w:rPr>
        <w:t>’</w:t>
      </w:r>
      <w:r w:rsidRPr="009E07BD">
        <w:rPr>
          <w:rFonts w:ascii="Times New Roman" w:hAnsi="Times New Roman"/>
          <w:sz w:val="28"/>
          <w:szCs w:val="28"/>
          <w:lang w:val="uk-UA"/>
        </w:rPr>
        <w:t xml:space="preserve">ясовано, що серед різних напрямів наукових досліджень утверджується регіональний підхід, що ґрунтується на висвітленні закономірностей розвитку національної освіти та педагогічної думки на маловідомих, унікальних регіональних матеріалах. Один із аспектів такого регіонального підходу є предметом досліджень педагогічного краєзнавства – галузі педагогічного знання про особливості розвитку освіти, науки, педагогічної думки, культури місцевого краю, вивчення, збереження та творче використання регіонального педагогічного досвіду в теорії та практиці сучасних освітніх закладів. </w:t>
      </w:r>
      <w:r w:rsidRPr="009E07BD"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  <w:t>Доведено, що у</w:t>
      </w:r>
      <w:r w:rsidRPr="009E07BD">
        <w:rPr>
          <w:rFonts w:ascii="Times New Roman" w:hAnsi="Times New Roman"/>
          <w:sz w:val="28"/>
          <w:szCs w:val="28"/>
          <w:lang w:val="uk-UA"/>
        </w:rPr>
        <w:t xml:space="preserve"> процесі розвитку педагогічного краєзнавства вагоме місце займає співпраця закладів вищої освіти з науковими установами </w:t>
      </w:r>
      <w:r w:rsidRPr="009E07BD">
        <w:rPr>
          <w:rFonts w:ascii="Times New Roman" w:eastAsia="Courier New" w:hAnsi="Times New Roman"/>
          <w:bCs/>
          <w:iCs/>
          <w:sz w:val="28"/>
          <w:szCs w:val="28"/>
          <w:lang w:val="uk-UA" w:bidi="uk-UA"/>
        </w:rPr>
        <w:t>Національної академії педагогічних наук  України;</w:t>
      </w:r>
    </w:p>
    <w:p w:rsidR="00C65D4B" w:rsidRPr="009E07BD" w:rsidRDefault="00C65D4B" w:rsidP="00C65D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/>
          <w:bCs/>
          <w:iCs/>
          <w:sz w:val="28"/>
          <w:szCs w:val="28"/>
          <w:lang w:val="uk-UA" w:bidi="uk-UA"/>
        </w:rPr>
        <w:t>3) у 2021 р. з</w:t>
      </w:r>
      <w:r w:rsidRPr="009E07BD">
        <w:rPr>
          <w:rFonts w:ascii="Times New Roman" w:eastAsia="Courier New" w:hAnsi="Times New Roman"/>
          <w:bCs/>
          <w:iCs/>
          <w:sz w:val="28"/>
          <w:szCs w:val="28"/>
          <w:lang w:val="uk-UA" w:bidi="uk-UA"/>
        </w:rPr>
        <w:t xml:space="preserve">апочатковано реалізацію дослідницького </w:t>
      </w:r>
      <w:proofErr w:type="spellStart"/>
      <w:r w:rsidRPr="009E07B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E0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4209">
        <w:rPr>
          <w:rFonts w:ascii="Times New Roman" w:hAnsi="Times New Roman"/>
          <w:i/>
          <w:sz w:val="28"/>
          <w:szCs w:val="28"/>
          <w:lang w:val="uk-UA"/>
        </w:rPr>
        <w:t>«Освіта, шкільництво і педагогічна думка Чер</w:t>
      </w:r>
      <w:r w:rsidRPr="00C54209">
        <w:rPr>
          <w:rFonts w:ascii="Times New Roman" w:hAnsi="Times New Roman"/>
          <w:bCs/>
          <w:i/>
          <w:sz w:val="28"/>
          <w:szCs w:val="28"/>
          <w:lang w:val="uk-UA"/>
        </w:rPr>
        <w:t>кащини</w:t>
      </w:r>
      <w:r w:rsidRPr="00C54209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9E07BD">
        <w:rPr>
          <w:rFonts w:ascii="Times New Roman" w:hAnsi="Times New Roman"/>
          <w:sz w:val="28"/>
          <w:szCs w:val="28"/>
          <w:lang w:val="uk-UA"/>
        </w:rPr>
        <w:t xml:space="preserve"> (підготовка хрестоматійного видання,  (</w:t>
      </w:r>
      <w:hyperlink r:id="rId10" w:history="1">
        <w:r w:rsidRPr="009E07BD">
          <w:rPr>
            <w:rStyle w:val="a8"/>
            <w:rFonts w:ascii="Times New Roman" w:hAnsi="Times New Roman"/>
            <w:sz w:val="28"/>
            <w:szCs w:val="28"/>
            <w:lang w:val="uk-UA"/>
          </w:rPr>
          <w:t>https://bit.ly/3kysctM</w:t>
        </w:r>
      </w:hyperlink>
      <w:r w:rsidRPr="009E07BD">
        <w:rPr>
          <w:rFonts w:ascii="Times New Roman" w:hAnsi="Times New Roman"/>
          <w:sz w:val="28"/>
          <w:szCs w:val="28"/>
          <w:lang w:val="uk-UA"/>
        </w:rPr>
        <w:t xml:space="preserve">) в межах діяльності </w:t>
      </w:r>
      <w:r w:rsidRPr="009E07BD"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  <w:t xml:space="preserve">Науково-дослідного центру педагогічного краєзнавства подвійного підпорядкування НАПН  України та МОН України, </w:t>
      </w:r>
      <w:r w:rsidRPr="009E07BD">
        <w:rPr>
          <w:rFonts w:ascii="Times New Roman" w:hAnsi="Times New Roman"/>
          <w:sz w:val="28"/>
          <w:szCs w:val="28"/>
          <w:lang w:val="uk-UA"/>
        </w:rPr>
        <w:t>Науково-дослідної лабораторії педагогічного краєзнавства Черкащини;</w:t>
      </w:r>
    </w:p>
    <w:p w:rsid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149" w:rsidRPr="006D2B0F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2B0F">
        <w:rPr>
          <w:rFonts w:ascii="Times New Roman" w:hAnsi="Times New Roman"/>
          <w:b/>
          <w:sz w:val="28"/>
          <w:szCs w:val="28"/>
        </w:rPr>
        <w:t xml:space="preserve">Участь у </w:t>
      </w:r>
      <w:proofErr w:type="spellStart"/>
      <w:r w:rsidRPr="006D2B0F">
        <w:rPr>
          <w:rFonts w:ascii="Times New Roman" w:hAnsi="Times New Roman"/>
          <w:b/>
          <w:sz w:val="28"/>
          <w:szCs w:val="28"/>
        </w:rPr>
        <w:t>професійних</w:t>
      </w:r>
      <w:proofErr w:type="spellEnd"/>
      <w:r w:rsidRPr="006D2B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b/>
          <w:sz w:val="28"/>
          <w:szCs w:val="28"/>
        </w:rPr>
        <w:t>об`єднаннях</w:t>
      </w:r>
      <w:proofErr w:type="spellEnd"/>
      <w:r w:rsidRPr="006D2B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D2B0F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6D2B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b/>
          <w:sz w:val="28"/>
          <w:szCs w:val="28"/>
        </w:rPr>
        <w:t>спеціальністю</w:t>
      </w:r>
      <w:proofErr w:type="spellEnd"/>
      <w:r w:rsidRPr="006D2B0F">
        <w:rPr>
          <w:rFonts w:ascii="Times New Roman" w:hAnsi="Times New Roman"/>
          <w:b/>
          <w:sz w:val="28"/>
          <w:szCs w:val="28"/>
        </w:rPr>
        <w:t>:</w:t>
      </w:r>
    </w:p>
    <w:p w:rsidR="00043149" w:rsidRPr="006D2B0F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B0F">
        <w:rPr>
          <w:rFonts w:ascii="Times New Roman" w:hAnsi="Times New Roman"/>
          <w:sz w:val="28"/>
          <w:szCs w:val="28"/>
        </w:rPr>
        <w:t>Всеукраїнська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асоціація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імені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Василя </w:t>
      </w:r>
      <w:proofErr w:type="spellStart"/>
      <w:r w:rsidRPr="006D2B0F">
        <w:rPr>
          <w:rFonts w:ascii="Times New Roman" w:hAnsi="Times New Roman"/>
          <w:sz w:val="28"/>
          <w:szCs w:val="28"/>
        </w:rPr>
        <w:t>Сухомлинського</w:t>
      </w:r>
      <w:proofErr w:type="spellEnd"/>
      <w:r w:rsidRPr="006D2B0F">
        <w:rPr>
          <w:rFonts w:ascii="Times New Roman" w:hAnsi="Times New Roman"/>
          <w:sz w:val="28"/>
          <w:szCs w:val="28"/>
        </w:rPr>
        <w:t>;</w:t>
      </w:r>
    </w:p>
    <w:p w:rsidR="00043149" w:rsidRPr="006D2B0F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B0F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Асоціація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2B0F">
        <w:rPr>
          <w:rFonts w:ascii="Times New Roman" w:hAnsi="Times New Roman"/>
          <w:sz w:val="28"/>
          <w:szCs w:val="28"/>
        </w:rPr>
        <w:t>шкіл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2B0F">
        <w:rPr>
          <w:rFonts w:ascii="Times New Roman" w:hAnsi="Times New Roman"/>
          <w:sz w:val="28"/>
          <w:szCs w:val="28"/>
        </w:rPr>
        <w:t>соц</w:t>
      </w:r>
      <w:proofErr w:type="gramEnd"/>
      <w:r w:rsidRPr="006D2B0F">
        <w:rPr>
          <w:rFonts w:ascii="Times New Roman" w:hAnsi="Times New Roman"/>
          <w:sz w:val="28"/>
          <w:szCs w:val="28"/>
        </w:rPr>
        <w:t>іальної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роботи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2B0F">
        <w:rPr>
          <w:rFonts w:ascii="Times New Roman" w:hAnsi="Times New Roman"/>
          <w:sz w:val="28"/>
          <w:szCs w:val="28"/>
        </w:rPr>
        <w:fldChar w:fldCharType="begin"/>
      </w:r>
      <w:r w:rsidRPr="006D2B0F">
        <w:rPr>
          <w:rFonts w:ascii="Times New Roman" w:hAnsi="Times New Roman"/>
          <w:sz w:val="28"/>
          <w:szCs w:val="28"/>
        </w:rPr>
        <w:instrText xml:space="preserve"> HYPERLINK "https://www.google.com.ua/url?sa=t&amp;rct=j&amp;q=&amp;esrc=s&amp;source=web&amp;cd=1&amp;cad=rja&amp;uact=8&amp;ved=0CCYQFjAAahUKEwi_5u2jy5zJAhVE2SwKHWv7CWA&amp;url=http%3A%2F%2Fwww.iassw-aiets.org%2F&amp;usg=AFQjCNGOfTTfCTy1KonoH5am9dWxgVC6rA" </w:instrText>
      </w:r>
      <w:r w:rsidRPr="006D2B0F">
        <w:rPr>
          <w:rFonts w:ascii="Times New Roman" w:hAnsi="Times New Roman"/>
          <w:sz w:val="28"/>
          <w:szCs w:val="28"/>
        </w:rPr>
        <w:fldChar w:fldCharType="separate"/>
      </w:r>
      <w:r w:rsidRPr="006D2B0F">
        <w:rPr>
          <w:rFonts w:ascii="Times New Roman" w:hAnsi="Times New Roman"/>
          <w:sz w:val="28"/>
          <w:szCs w:val="28"/>
        </w:rPr>
        <w:t>International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Association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of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Schools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of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Social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Work</w:t>
      </w:r>
      <w:proofErr w:type="spellEnd"/>
      <w:r w:rsidRPr="006D2B0F">
        <w:rPr>
          <w:rFonts w:ascii="Times New Roman" w:hAnsi="Times New Roman"/>
          <w:sz w:val="28"/>
          <w:szCs w:val="28"/>
        </w:rPr>
        <w:t>, IFSW) та  </w:t>
      </w:r>
      <w:r w:rsidRPr="006D2B0F">
        <w:rPr>
          <w:rFonts w:ascii="Times New Roman" w:hAnsi="Times New Roman"/>
          <w:sz w:val="28"/>
          <w:szCs w:val="28"/>
        </w:rPr>
        <w:fldChar w:fldCharType="end"/>
      </w:r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істориків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освіти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Великої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Британії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2B0F">
        <w:rPr>
          <w:rFonts w:ascii="Times New Roman" w:hAnsi="Times New Roman"/>
          <w:sz w:val="28"/>
          <w:szCs w:val="28"/>
        </w:rPr>
        <w:t>History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of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Education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Society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UK, HES).;</w:t>
      </w:r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6D2B0F">
        <w:rPr>
          <w:rFonts w:ascii="Times New Roman" w:hAnsi="Times New Roman"/>
          <w:sz w:val="28"/>
          <w:szCs w:val="28"/>
          <w:shd w:val="clear" w:color="auto" w:fill="FFFFFF"/>
        </w:rPr>
        <w:t>Товариства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  <w:shd w:val="clear" w:color="auto" w:fill="FFFFFF"/>
        </w:rPr>
        <w:t>істориків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  <w:shd w:val="clear" w:color="auto" w:fill="FFFFFF"/>
        </w:rPr>
        <w:t>Великої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  <w:shd w:val="clear" w:color="auto" w:fill="FFFFFF"/>
        </w:rPr>
        <w:t>Британії</w:t>
      </w:r>
      <w:proofErr w:type="spellEnd"/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History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Education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Society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HES</w:t>
      </w:r>
      <w:r w:rsidRPr="000431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043149" w:rsidRPr="00043149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</w:p>
    <w:p w:rsidR="00043149" w:rsidRPr="006D2B0F" w:rsidRDefault="00043149" w:rsidP="00043149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2B0F">
        <w:rPr>
          <w:rFonts w:ascii="Times New Roman" w:hAnsi="Times New Roman"/>
          <w:b/>
          <w:sz w:val="28"/>
          <w:szCs w:val="28"/>
          <w:shd w:val="clear" w:color="auto" w:fill="FFFFFF"/>
        </w:rPr>
        <w:t>Співпраця</w:t>
      </w:r>
      <w:proofErr w:type="spellEnd"/>
      <w:r w:rsidRPr="006D2B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 </w:t>
      </w:r>
      <w:proofErr w:type="spellStart"/>
      <w:r w:rsidRPr="006D2B0F">
        <w:rPr>
          <w:rFonts w:ascii="Times New Roman" w:hAnsi="Times New Roman"/>
          <w:b/>
          <w:sz w:val="28"/>
          <w:szCs w:val="28"/>
          <w:shd w:val="clear" w:color="auto" w:fill="FFFFFF"/>
        </w:rPr>
        <w:t>науковими</w:t>
      </w:r>
      <w:proofErr w:type="spellEnd"/>
      <w:r w:rsidRPr="006D2B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D2B0F">
        <w:rPr>
          <w:rFonts w:ascii="Times New Roman" w:hAnsi="Times New Roman"/>
          <w:b/>
          <w:sz w:val="28"/>
          <w:szCs w:val="28"/>
          <w:shd w:val="clear" w:color="auto" w:fill="FFFFFF"/>
        </w:rPr>
        <w:t>установами</w:t>
      </w:r>
      <w:proofErr w:type="spellEnd"/>
      <w:r w:rsidRPr="006D2B0F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043149" w:rsidRPr="006D2B0F" w:rsidRDefault="00043149" w:rsidP="00043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2B0F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6D2B0F">
        <w:rPr>
          <w:rFonts w:ascii="Times New Roman" w:hAnsi="Times New Roman"/>
          <w:color w:val="000000"/>
          <w:sz w:val="28"/>
          <w:szCs w:val="28"/>
        </w:rPr>
        <w:t>співпраця</w:t>
      </w:r>
      <w:proofErr w:type="spellEnd"/>
      <w:r w:rsidRPr="006D2B0F">
        <w:rPr>
          <w:rFonts w:ascii="Times New Roman" w:hAnsi="Times New Roman"/>
          <w:color w:val="000000"/>
          <w:sz w:val="28"/>
          <w:szCs w:val="28"/>
        </w:rPr>
        <w:t xml:space="preserve"> з </w:t>
      </w:r>
      <w:r w:rsidRPr="006D2B0F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6D2B0F">
        <w:rPr>
          <w:rFonts w:ascii="Times New Roman" w:hAnsi="Times New Roman"/>
          <w:sz w:val="28"/>
          <w:szCs w:val="28"/>
        </w:rPr>
        <w:t>науково-педагогічною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бібліотекою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імені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В. О. </w:t>
      </w:r>
      <w:proofErr w:type="spellStart"/>
      <w:r w:rsidRPr="006D2B0F">
        <w:rPr>
          <w:rFonts w:ascii="Times New Roman" w:hAnsi="Times New Roman"/>
          <w:sz w:val="28"/>
          <w:szCs w:val="28"/>
        </w:rPr>
        <w:t>Сухомлинського</w:t>
      </w:r>
      <w:proofErr w:type="spellEnd"/>
      <w:r w:rsidRPr="006D2B0F">
        <w:rPr>
          <w:rFonts w:ascii="Times New Roman" w:hAnsi="Times New Roman"/>
          <w:sz w:val="28"/>
          <w:szCs w:val="28"/>
        </w:rPr>
        <w:t>:</w:t>
      </w:r>
      <w:r w:rsidRPr="006D2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6D2B0F">
        <w:rPr>
          <w:rFonts w:ascii="Times New Roman" w:hAnsi="Times New Roman"/>
          <w:sz w:val="28"/>
          <w:szCs w:val="28"/>
          <w:lang w:eastAsia="en-GB"/>
        </w:rPr>
        <w:t>науково-методологічних</w:t>
      </w:r>
      <w:proofErr w:type="spellEnd"/>
      <w:r w:rsidRPr="006D2B0F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gramStart"/>
      <w:r w:rsidRPr="006D2B0F">
        <w:rPr>
          <w:rFonts w:ascii="Times New Roman" w:hAnsi="Times New Roman"/>
          <w:sz w:val="28"/>
          <w:szCs w:val="28"/>
          <w:lang w:eastAsia="en-GB"/>
        </w:rPr>
        <w:t>заходах</w:t>
      </w:r>
      <w:proofErr w:type="gramEnd"/>
      <w:r w:rsidRPr="006D2B0F">
        <w:rPr>
          <w:rFonts w:ascii="Times New Roman" w:hAnsi="Times New Roman"/>
          <w:sz w:val="28"/>
          <w:szCs w:val="28"/>
          <w:lang w:eastAsia="en-GB"/>
        </w:rPr>
        <w:t xml:space="preserve"> з </w:t>
      </w:r>
      <w:proofErr w:type="spellStart"/>
      <w:r w:rsidRPr="006D2B0F">
        <w:rPr>
          <w:rFonts w:ascii="Times New Roman" w:hAnsi="Times New Roman"/>
          <w:sz w:val="28"/>
          <w:szCs w:val="28"/>
          <w:lang w:eastAsia="en-GB"/>
        </w:rPr>
        <w:t>історії</w:t>
      </w:r>
      <w:proofErr w:type="spellEnd"/>
      <w:r w:rsidRPr="006D2B0F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  <w:lang w:eastAsia="en-GB"/>
        </w:rPr>
        <w:t>освіти</w:t>
      </w:r>
      <w:proofErr w:type="spellEnd"/>
      <w:r w:rsidRPr="006D2B0F">
        <w:rPr>
          <w:rFonts w:ascii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6D2B0F">
        <w:rPr>
          <w:rFonts w:ascii="Times New Roman" w:hAnsi="Times New Roman"/>
          <w:sz w:val="28"/>
          <w:szCs w:val="28"/>
          <w:lang w:eastAsia="en-GB"/>
        </w:rPr>
        <w:t>що</w:t>
      </w:r>
      <w:proofErr w:type="spellEnd"/>
      <w:r w:rsidRPr="006D2B0F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  <w:lang w:eastAsia="en-GB"/>
        </w:rPr>
        <w:t>проводяться</w:t>
      </w:r>
      <w:proofErr w:type="spellEnd"/>
      <w:r w:rsidRPr="006D2B0F">
        <w:rPr>
          <w:rFonts w:ascii="Times New Roman" w:hAnsi="Times New Roman"/>
          <w:sz w:val="28"/>
          <w:szCs w:val="28"/>
          <w:lang w:eastAsia="en-GB"/>
        </w:rPr>
        <w:t xml:space="preserve"> в </w:t>
      </w:r>
      <w:proofErr w:type="spellStart"/>
      <w:r w:rsidRPr="006D2B0F">
        <w:rPr>
          <w:rFonts w:ascii="Times New Roman" w:hAnsi="Times New Roman"/>
          <w:sz w:val="28"/>
          <w:szCs w:val="28"/>
        </w:rPr>
        <w:t>бібліотеці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2B0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читаннях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2B0F">
        <w:rPr>
          <w:rFonts w:ascii="Times New Roman" w:hAnsi="Times New Roman"/>
          <w:sz w:val="28"/>
          <w:szCs w:val="28"/>
        </w:rPr>
        <w:t>науково-методологічних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D2B0F">
        <w:rPr>
          <w:rFonts w:ascii="Times New Roman" w:hAnsi="Times New Roman"/>
          <w:sz w:val="28"/>
          <w:szCs w:val="28"/>
        </w:rPr>
        <w:t>науково-практичних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семінарах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тощо</w:t>
      </w:r>
      <w:proofErr w:type="spellEnd"/>
      <w:r w:rsidRPr="006D2B0F">
        <w:rPr>
          <w:rFonts w:ascii="Times New Roman" w:hAnsi="Times New Roman"/>
          <w:sz w:val="28"/>
          <w:szCs w:val="28"/>
        </w:rPr>
        <w:t>;</w:t>
      </w:r>
    </w:p>
    <w:p w:rsidR="00043149" w:rsidRPr="00043149" w:rsidRDefault="00043149" w:rsidP="000431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2B0F">
        <w:rPr>
          <w:rFonts w:ascii="Times New Roman" w:hAnsi="Times New Roman"/>
          <w:color w:val="000000"/>
          <w:sz w:val="28"/>
          <w:szCs w:val="28"/>
          <w:lang w:val="uk-UA"/>
        </w:rPr>
        <w:t xml:space="preserve">– співпраця з відділом історії педагогіки Інституту педагогіки НАПН України шляхом проведення наукових заходів, підготовки наукових видань </w:t>
      </w:r>
      <w:r w:rsidRPr="006D2B0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тощо. Участь у круглому столі з </w:t>
      </w: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 xml:space="preserve">нагоди 95-річчя Інституту педагогіки НАПН </w:t>
      </w:r>
      <w:proofErr w:type="spellStart"/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>Україн</w:t>
      </w:r>
      <w:proofErr w:type="spellEnd"/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 xml:space="preserve"> (проф. О.О. Кравченко, листопад 2021 р.).</w:t>
      </w:r>
    </w:p>
    <w:p w:rsidR="0096558E" w:rsidRPr="00043149" w:rsidRDefault="0096558E" w:rsidP="000431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149" w:rsidRPr="00043149" w:rsidRDefault="00043149" w:rsidP="0002573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43149">
        <w:rPr>
          <w:rFonts w:ascii="Times New Roman" w:hAnsi="Times New Roman"/>
          <w:b/>
          <w:sz w:val="28"/>
          <w:szCs w:val="28"/>
          <w:lang w:val="uk-UA"/>
        </w:rPr>
        <w:t>Рецензу</w:t>
      </w:r>
      <w:r w:rsidR="00025738">
        <w:rPr>
          <w:rFonts w:ascii="Times New Roman" w:hAnsi="Times New Roman"/>
          <w:b/>
          <w:sz w:val="28"/>
          <w:szCs w:val="28"/>
          <w:lang w:val="uk-UA"/>
        </w:rPr>
        <w:t xml:space="preserve">вання та </w:t>
      </w:r>
      <w:proofErr w:type="spellStart"/>
      <w:r w:rsidR="00025738">
        <w:rPr>
          <w:rFonts w:ascii="Times New Roman" w:hAnsi="Times New Roman"/>
          <w:b/>
          <w:sz w:val="28"/>
          <w:szCs w:val="28"/>
          <w:lang w:val="uk-UA"/>
        </w:rPr>
        <w:t>опонування</w:t>
      </w:r>
      <w:proofErr w:type="spellEnd"/>
      <w:r w:rsidR="00025738">
        <w:rPr>
          <w:rFonts w:ascii="Times New Roman" w:hAnsi="Times New Roman"/>
          <w:b/>
          <w:sz w:val="28"/>
          <w:szCs w:val="28"/>
          <w:lang w:val="uk-UA"/>
        </w:rPr>
        <w:t xml:space="preserve"> дисертацій:</w:t>
      </w:r>
    </w:p>
    <w:p w:rsidR="00043149" w:rsidRPr="00043149" w:rsidRDefault="00043149" w:rsidP="0004314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43149">
        <w:rPr>
          <w:rFonts w:ascii="Times New Roman" w:hAnsi="Times New Roman"/>
          <w:i/>
          <w:sz w:val="28"/>
          <w:szCs w:val="28"/>
          <w:lang w:val="uk-UA"/>
        </w:rPr>
        <w:t>Докторські дисертації:</w:t>
      </w:r>
    </w:p>
    <w:p w:rsidR="00043149" w:rsidRPr="00043149" w:rsidRDefault="00043149" w:rsidP="0004314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3149">
        <w:rPr>
          <w:rFonts w:ascii="Times New Roman" w:hAnsi="Times New Roman"/>
          <w:sz w:val="28"/>
          <w:szCs w:val="28"/>
          <w:lang w:val="uk-UA"/>
        </w:rPr>
        <w:t>Литовченко</w:t>
      </w:r>
      <w:proofErr w:type="spellEnd"/>
      <w:r w:rsidRPr="00043149">
        <w:rPr>
          <w:rFonts w:ascii="Times New Roman" w:hAnsi="Times New Roman"/>
          <w:sz w:val="28"/>
          <w:szCs w:val="28"/>
          <w:lang w:val="uk-UA"/>
        </w:rPr>
        <w:t xml:space="preserve"> Олена Віталіївна. Тема дисертації: «</w:t>
      </w:r>
      <w:proofErr w:type="spellStart"/>
      <w:r w:rsidRPr="00043149">
        <w:rPr>
          <w:rFonts w:ascii="Times New Roman" w:hAnsi="Times New Roman"/>
          <w:sz w:val="28"/>
          <w:szCs w:val="28"/>
          <w:lang w:val="uk-UA"/>
        </w:rPr>
        <w:t>Теоретико-методичні</w:t>
      </w:r>
      <w:proofErr w:type="spellEnd"/>
      <w:r w:rsidRPr="00043149">
        <w:rPr>
          <w:rFonts w:ascii="Times New Roman" w:hAnsi="Times New Roman"/>
          <w:sz w:val="28"/>
          <w:szCs w:val="28"/>
          <w:lang w:val="uk-UA"/>
        </w:rPr>
        <w:t xml:space="preserve"> основи соціального становлення учнів 8-11 класів у комплексних позашкільних навчальних закладах». Спеціальність 13.00.05 – соціальна педагогіка  (06.05.21)</w:t>
      </w:r>
    </w:p>
    <w:p w:rsidR="00043149" w:rsidRPr="00043149" w:rsidRDefault="00043149" w:rsidP="0004314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3149">
        <w:rPr>
          <w:rFonts w:ascii="Times New Roman" w:hAnsi="Times New Roman"/>
          <w:kern w:val="36"/>
          <w:sz w:val="28"/>
          <w:szCs w:val="28"/>
          <w:lang w:val="uk-UA"/>
        </w:rPr>
        <w:t>Бєлікова</w:t>
      </w:r>
      <w:proofErr w:type="spellEnd"/>
      <w:r w:rsidRPr="00043149">
        <w:rPr>
          <w:rFonts w:ascii="Times New Roman" w:hAnsi="Times New Roman"/>
          <w:kern w:val="36"/>
          <w:sz w:val="28"/>
          <w:szCs w:val="28"/>
          <w:lang w:val="uk-UA"/>
        </w:rPr>
        <w:t xml:space="preserve"> Валентина Венедиктівна. Еволюція творчого потенціалу особистості в контексті розвитку музичної культури ХХ – ХХІ століть. </w:t>
      </w:r>
      <w:r w:rsidRPr="00043149">
        <w:rPr>
          <w:rFonts w:ascii="Times New Roman" w:hAnsi="Times New Roman"/>
          <w:sz w:val="28"/>
          <w:szCs w:val="28"/>
          <w:lang w:val="uk-UA"/>
        </w:rPr>
        <w:t>Спеціальність 13.00.01 – загальна педагогіка та історія педагогіки  (23.12.21)</w:t>
      </w:r>
    </w:p>
    <w:p w:rsidR="00043149" w:rsidRPr="00043149" w:rsidRDefault="00043149" w:rsidP="0004314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/>
        </w:rPr>
        <w:t xml:space="preserve">Русин Галина Андріївна. Молодіжні громадські організації та їх діяльність у контексті </w:t>
      </w:r>
      <w:proofErr w:type="spellStart"/>
      <w:r w:rsidRPr="00043149">
        <w:rPr>
          <w:rFonts w:ascii="Times New Roman" w:hAnsi="Times New Roman"/>
          <w:sz w:val="28"/>
          <w:szCs w:val="28"/>
          <w:lang w:val="uk-UA"/>
        </w:rPr>
        <w:t>етнопедагогіки</w:t>
      </w:r>
      <w:proofErr w:type="spellEnd"/>
      <w:r w:rsidRPr="00043149">
        <w:rPr>
          <w:rFonts w:ascii="Times New Roman" w:hAnsi="Times New Roman"/>
          <w:sz w:val="28"/>
          <w:szCs w:val="28"/>
          <w:lang w:val="uk-UA"/>
        </w:rPr>
        <w:t xml:space="preserve"> західних українців. Спеціальність 13.00.01 – загальна педагогіка та історія педагогіки  (22.12.21)</w:t>
      </w:r>
    </w:p>
    <w:p w:rsidR="00043149" w:rsidRPr="00043149" w:rsidRDefault="00043149" w:rsidP="00043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43149">
        <w:rPr>
          <w:rFonts w:ascii="Times New Roman" w:hAnsi="Times New Roman"/>
          <w:i/>
          <w:sz w:val="28"/>
          <w:szCs w:val="28"/>
          <w:lang w:val="uk-UA"/>
        </w:rPr>
        <w:t>Кандидатські дисертації (доктор філософії):</w:t>
      </w:r>
      <w:r w:rsidRPr="0004314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</w:p>
    <w:p w:rsidR="00043149" w:rsidRPr="00043149" w:rsidRDefault="00043149" w:rsidP="00043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3149">
        <w:rPr>
          <w:rFonts w:ascii="Times New Roman" w:hAnsi="Times New Roman"/>
          <w:sz w:val="28"/>
          <w:szCs w:val="28"/>
          <w:lang w:val="uk-UA"/>
        </w:rPr>
        <w:t>Роздимаха</w:t>
      </w:r>
      <w:proofErr w:type="spellEnd"/>
      <w:r w:rsidRPr="00043149">
        <w:rPr>
          <w:rFonts w:ascii="Times New Roman" w:hAnsi="Times New Roman"/>
          <w:sz w:val="28"/>
          <w:szCs w:val="28"/>
          <w:lang w:val="uk-UA"/>
        </w:rPr>
        <w:t xml:space="preserve"> Євгеній Анатолійович. Тема дисертації: ««Неформальні рухи як соціокультурне середовище молоді (50-ті рр. ХХ – початок ХХI століття)». </w:t>
      </w: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Спеціальність 231 Соціальна робота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  (27.04.21)</w:t>
      </w:r>
    </w:p>
    <w:p w:rsidR="00043149" w:rsidRPr="00043149" w:rsidRDefault="00043149" w:rsidP="00C65D4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149">
        <w:rPr>
          <w:rFonts w:ascii="Times New Roman" w:hAnsi="Times New Roman" w:cs="Times New Roman"/>
          <w:sz w:val="28"/>
          <w:szCs w:val="28"/>
          <w:lang w:val="uk-UA"/>
        </w:rPr>
        <w:t>Карпенко Юлія Петрівна. Тема дисертації: «</w:t>
      </w:r>
      <w:r w:rsidRPr="0004314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готовності </w:t>
      </w:r>
      <w:r w:rsidRPr="0004314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k-UA"/>
        </w:rPr>
        <w:t>майбутніх сімейних лікарів до науково-дослідної діяльності у процесі професійної підготовки</w:t>
      </w:r>
      <w:r w:rsidRPr="0004314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0431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Спеціальність 011 </w:t>
      </w:r>
      <w:r w:rsidRPr="00043149">
        <w:rPr>
          <w:rFonts w:ascii="Times New Roman" w:hAnsi="Times New Roman" w:cs="Times New Roman"/>
          <w:sz w:val="28"/>
          <w:szCs w:val="28"/>
          <w:lang w:val="uk-UA"/>
        </w:rPr>
        <w:t xml:space="preserve">Освітні, педагогічні науки  (13.05.21) </w:t>
      </w:r>
    </w:p>
    <w:p w:rsidR="00043149" w:rsidRPr="00043149" w:rsidRDefault="00043149" w:rsidP="00C65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 w:eastAsia="uk-UA"/>
        </w:rPr>
        <w:t xml:space="preserve">Іванченко Ольга Олександрівна </w:t>
      </w:r>
      <w:r w:rsidRPr="00043149">
        <w:rPr>
          <w:rFonts w:ascii="Times New Roman" w:hAnsi="Times New Roman"/>
          <w:sz w:val="28"/>
          <w:szCs w:val="28"/>
          <w:lang w:val="uk-UA"/>
        </w:rPr>
        <w:t>«</w:t>
      </w: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>Традиції та новаторство земських практик у соціальній роботі в Україні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>Спеціальність 231 Соціальна робота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  (19.11.21)</w:t>
      </w:r>
    </w:p>
    <w:p w:rsidR="00043149" w:rsidRPr="00043149" w:rsidRDefault="00043149" w:rsidP="00C65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149">
        <w:rPr>
          <w:rFonts w:ascii="Times New Roman" w:hAnsi="Times New Roman"/>
          <w:sz w:val="28"/>
          <w:szCs w:val="28"/>
          <w:lang w:val="uk-UA" w:eastAsia="uk-UA"/>
        </w:rPr>
        <w:t xml:space="preserve">Кузьменко Анна Юріївна. 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«Внесок педагогічної спадщини С. Х. </w:t>
      </w:r>
      <w:proofErr w:type="spellStart"/>
      <w:r w:rsidRPr="00043149">
        <w:rPr>
          <w:rFonts w:ascii="Times New Roman" w:hAnsi="Times New Roman"/>
          <w:sz w:val="28"/>
          <w:szCs w:val="28"/>
          <w:lang w:val="uk-UA"/>
        </w:rPr>
        <w:t>Чавдарова</w:t>
      </w:r>
      <w:proofErr w:type="spellEnd"/>
      <w:r w:rsidRPr="00043149">
        <w:rPr>
          <w:rFonts w:ascii="Times New Roman" w:hAnsi="Times New Roman"/>
          <w:sz w:val="28"/>
          <w:szCs w:val="28"/>
          <w:lang w:val="uk-UA"/>
        </w:rPr>
        <w:t xml:space="preserve"> у розвиток української освіти (20</w:t>
      </w:r>
      <w:r w:rsidRPr="00043149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60 роки ХХ століття)». </w:t>
      </w:r>
      <w:r w:rsidRPr="00043149">
        <w:rPr>
          <w:rFonts w:ascii="Times New Roman" w:hAnsi="Times New Roman"/>
          <w:color w:val="000000"/>
          <w:sz w:val="28"/>
          <w:szCs w:val="28"/>
          <w:lang w:val="uk-UA"/>
        </w:rPr>
        <w:t>Спеціальність</w:t>
      </w:r>
      <w:r w:rsidRPr="00043149">
        <w:rPr>
          <w:rFonts w:ascii="Times New Roman" w:hAnsi="Times New Roman"/>
          <w:sz w:val="28"/>
          <w:szCs w:val="28"/>
          <w:lang w:val="uk-UA"/>
        </w:rPr>
        <w:t xml:space="preserve"> 011 – Освітні, педагогічні науки (30.11.21)</w:t>
      </w:r>
    </w:p>
    <w:p w:rsidR="00025738" w:rsidRDefault="00025738" w:rsidP="00C65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5738" w:rsidRPr="00DB29F5" w:rsidRDefault="00025738" w:rsidP="00C65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29F5">
        <w:rPr>
          <w:rFonts w:ascii="Times New Roman" w:hAnsi="Times New Roman"/>
          <w:b/>
          <w:sz w:val="28"/>
          <w:szCs w:val="28"/>
          <w:lang w:val="uk-UA"/>
        </w:rPr>
        <w:t>Захист дисертаційних досліджень:</w:t>
      </w:r>
    </w:p>
    <w:p w:rsidR="00025738" w:rsidRPr="00DB29F5" w:rsidRDefault="00025738" w:rsidP="00C65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9F5">
        <w:rPr>
          <w:rFonts w:ascii="Times New Roman" w:hAnsi="Times New Roman"/>
          <w:bCs/>
          <w:sz w:val="28"/>
          <w:szCs w:val="28"/>
        </w:rPr>
        <w:t>Поліщук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О. Р. </w:t>
      </w:r>
      <w:proofErr w:type="spellStart"/>
      <w:r w:rsidRPr="00DB29F5">
        <w:rPr>
          <w:rFonts w:ascii="Times New Roman" w:hAnsi="Times New Roman"/>
          <w:bCs/>
          <w:sz w:val="28"/>
          <w:szCs w:val="28"/>
        </w:rPr>
        <w:t>Формування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B29F5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DB29F5">
        <w:rPr>
          <w:rFonts w:ascii="Times New Roman" w:hAnsi="Times New Roman"/>
          <w:bCs/>
          <w:sz w:val="28"/>
          <w:szCs w:val="28"/>
        </w:rPr>
        <w:t>іально-психологічної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bCs/>
          <w:sz w:val="28"/>
          <w:szCs w:val="28"/>
        </w:rPr>
        <w:t>готовності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bCs/>
          <w:sz w:val="28"/>
          <w:szCs w:val="28"/>
        </w:rPr>
        <w:t>старшокласників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DB29F5">
        <w:rPr>
          <w:rFonts w:ascii="Times New Roman" w:hAnsi="Times New Roman"/>
          <w:bCs/>
          <w:sz w:val="28"/>
          <w:szCs w:val="28"/>
        </w:rPr>
        <w:t>вступу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DB29F5">
        <w:rPr>
          <w:rFonts w:ascii="Times New Roman" w:hAnsi="Times New Roman"/>
          <w:bCs/>
          <w:sz w:val="28"/>
          <w:szCs w:val="28"/>
        </w:rPr>
        <w:t>закладів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bCs/>
          <w:sz w:val="28"/>
          <w:szCs w:val="28"/>
        </w:rPr>
        <w:t>вищої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 w:rsidRPr="00DB29F5">
        <w:rPr>
          <w:rFonts w:ascii="Times New Roman" w:hAnsi="Times New Roman"/>
          <w:bCs/>
          <w:sz w:val="28"/>
          <w:szCs w:val="28"/>
        </w:rPr>
        <w:t>.</w:t>
      </w:r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Дисертація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B29F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доктора </w:t>
      </w:r>
      <w:proofErr w:type="spellStart"/>
      <w:r w:rsidRPr="00DB29F5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B29F5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231 </w:t>
      </w:r>
      <w:proofErr w:type="spellStart"/>
      <w:proofErr w:type="gramStart"/>
      <w:r w:rsidRPr="00DB29F5">
        <w:rPr>
          <w:rFonts w:ascii="Times New Roman" w:hAnsi="Times New Roman"/>
          <w:sz w:val="28"/>
          <w:szCs w:val="28"/>
        </w:rPr>
        <w:t>Соц</w:t>
      </w:r>
      <w:proofErr w:type="gramEnd"/>
      <w:r w:rsidRPr="00DB29F5">
        <w:rPr>
          <w:rFonts w:ascii="Times New Roman" w:hAnsi="Times New Roman"/>
          <w:sz w:val="28"/>
          <w:szCs w:val="28"/>
        </w:rPr>
        <w:t>іальна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робота. </w:t>
      </w:r>
      <w:proofErr w:type="spellStart"/>
      <w:proofErr w:type="gramStart"/>
      <w:r w:rsidRPr="00DB29F5">
        <w:rPr>
          <w:rFonts w:ascii="Times New Roman" w:hAnsi="Times New Roman"/>
          <w:sz w:val="28"/>
          <w:szCs w:val="28"/>
        </w:rPr>
        <w:t>Спец</w:t>
      </w:r>
      <w:proofErr w:type="gramEnd"/>
      <w:r w:rsidRPr="00DB29F5">
        <w:rPr>
          <w:rFonts w:ascii="Times New Roman" w:hAnsi="Times New Roman"/>
          <w:sz w:val="28"/>
          <w:szCs w:val="28"/>
        </w:rPr>
        <w:t>іалізована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вчена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рада ДФ 74.053.019 </w:t>
      </w:r>
      <w:proofErr w:type="spellStart"/>
      <w:r w:rsidRPr="00DB29F5">
        <w:rPr>
          <w:rFonts w:ascii="Times New Roman" w:hAnsi="Times New Roman"/>
          <w:sz w:val="28"/>
          <w:szCs w:val="28"/>
        </w:rPr>
        <w:t>Уманського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DB29F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імені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Павла </w:t>
      </w:r>
      <w:proofErr w:type="spellStart"/>
      <w:r w:rsidRPr="00DB29F5">
        <w:rPr>
          <w:rFonts w:ascii="Times New Roman" w:hAnsi="Times New Roman"/>
          <w:sz w:val="28"/>
          <w:szCs w:val="28"/>
        </w:rPr>
        <w:t>Тичини</w:t>
      </w:r>
      <w:proofErr w:type="spellEnd"/>
      <w:r w:rsidRPr="00DB29F5">
        <w:rPr>
          <w:rFonts w:ascii="Times New Roman" w:hAnsi="Times New Roman"/>
          <w:sz w:val="28"/>
          <w:szCs w:val="28"/>
          <w:lang w:val="uk-UA"/>
        </w:rPr>
        <w:t>, 21.12.21 р.</w:t>
      </w:r>
    </w:p>
    <w:p w:rsidR="00C65D4B" w:rsidRDefault="00C65D4B" w:rsidP="00C65D4B">
      <w:pPr>
        <w:spacing w:after="0" w:line="240" w:lineRule="auto"/>
        <w:ind w:firstLine="708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025738" w:rsidRPr="009E07BD" w:rsidRDefault="00025738" w:rsidP="00C65D4B">
      <w:pPr>
        <w:spacing w:after="0" w:line="240" w:lineRule="auto"/>
        <w:ind w:firstLine="708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E07BD">
        <w:rPr>
          <w:rFonts w:ascii="Times New Roman" w:hAnsi="Times New Roman"/>
          <w:b/>
          <w:spacing w:val="-4"/>
          <w:sz w:val="28"/>
          <w:szCs w:val="28"/>
          <w:lang w:val="uk-UA"/>
        </w:rPr>
        <w:t>Інше.</w:t>
      </w:r>
    </w:p>
    <w:p w:rsidR="00025738" w:rsidRPr="009E07BD" w:rsidRDefault="00025738" w:rsidP="00C65D4B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E07BD">
        <w:rPr>
          <w:rFonts w:ascii="Times New Roman" w:hAnsi="Times New Roman"/>
          <w:spacing w:val="-4"/>
          <w:sz w:val="28"/>
          <w:szCs w:val="28"/>
          <w:lang w:val="uk-UA"/>
        </w:rPr>
        <w:t>Лекція для аспірантів Рівненського державного гуманітарного університету (спеціальність 011 – освітні, педагогічні науки). Тема: «Академічна доброчесність» (01.04.21 р.).</w:t>
      </w:r>
    </w:p>
    <w:p w:rsidR="00025738" w:rsidRPr="00031361" w:rsidRDefault="00025738" w:rsidP="00C65D4B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E07BD">
        <w:rPr>
          <w:rFonts w:ascii="Times New Roman" w:hAnsi="Times New Roman"/>
          <w:spacing w:val="-4"/>
          <w:sz w:val="28"/>
          <w:szCs w:val="28"/>
          <w:lang w:val="uk-UA"/>
        </w:rPr>
        <w:t xml:space="preserve">Лекція для здобувачів освіти в межах  реалізації програми </w:t>
      </w:r>
      <w:r w:rsidRPr="009E07BD">
        <w:rPr>
          <w:rFonts w:ascii="Times New Roman" w:hAnsi="Times New Roman"/>
          <w:sz w:val="28"/>
          <w:szCs w:val="28"/>
          <w:shd w:val="clear" w:color="auto" w:fill="FFFFFF"/>
        </w:rPr>
        <w:t xml:space="preserve">«Молодь. </w:t>
      </w:r>
      <w:proofErr w:type="spellStart"/>
      <w:r w:rsidRPr="00031361">
        <w:rPr>
          <w:rFonts w:ascii="Times New Roman" w:hAnsi="Times New Roman"/>
          <w:sz w:val="28"/>
          <w:szCs w:val="28"/>
          <w:shd w:val="clear" w:color="auto" w:fill="FFFFFF"/>
        </w:rPr>
        <w:t>Осв</w:t>
      </w:r>
      <w:r w:rsidRPr="000313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іта</w:t>
      </w:r>
      <w:proofErr w:type="spellEnd"/>
      <w:r w:rsidRPr="000313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Політика</w:t>
      </w:r>
      <w:r w:rsidRPr="0003136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313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(30.03.21 р.).</w:t>
      </w:r>
      <w:r w:rsidRPr="00031361">
        <w:rPr>
          <w:rFonts w:ascii="Times New Roman" w:hAnsi="Times New Roman"/>
          <w:spacing w:val="-4"/>
          <w:sz w:val="28"/>
          <w:szCs w:val="28"/>
          <w:lang w:val="uk-UA"/>
        </w:rPr>
        <w:t xml:space="preserve"> Тема: «Розбудова системи академічної доброчесності в умовах ЗВО».</w:t>
      </w:r>
    </w:p>
    <w:p w:rsidR="00BF761A" w:rsidRDefault="00BF761A" w:rsidP="00BF76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761A" w:rsidRPr="006D2B0F" w:rsidRDefault="00BF761A" w:rsidP="00BF76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B0F">
        <w:rPr>
          <w:rFonts w:ascii="Times New Roman" w:hAnsi="Times New Roman"/>
          <w:b/>
          <w:sz w:val="28"/>
          <w:szCs w:val="28"/>
          <w:lang w:val="uk-UA"/>
        </w:rPr>
        <w:t>Перспективи розвитку:</w:t>
      </w:r>
    </w:p>
    <w:p w:rsidR="00BF761A" w:rsidRPr="006D2B0F" w:rsidRDefault="00BF761A" w:rsidP="00BF76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2B0F">
        <w:rPr>
          <w:rFonts w:ascii="Times New Roman" w:hAnsi="Times New Roman"/>
          <w:sz w:val="28"/>
          <w:szCs w:val="28"/>
          <w:lang w:val="uk-UA" w:eastAsia="ru-RU"/>
        </w:rPr>
        <w:lastRenderedPageBreak/>
        <w:t>– формування наукового потенціалу з докторів наук та докторів філософії/кандидатів наук, що виконують науково-дослідні роботи за напрямами наукової школи, результати яких періодично публікуються у провідних фахових вітчизняних та зарубіжних виданнях;</w:t>
      </w:r>
    </w:p>
    <w:p w:rsidR="00BF761A" w:rsidRDefault="00BF761A" w:rsidP="00BF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B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впровадження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наукових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досліджень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науково-технічних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експериментальних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розробок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6D2B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організація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наукових</w:t>
      </w:r>
      <w:proofErr w:type="spellEnd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F761A" w:rsidRPr="00BF761A" w:rsidRDefault="00BF761A" w:rsidP="00BF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B0F">
        <w:rPr>
          <w:rFonts w:ascii="Times New Roman" w:hAnsi="Times New Roman"/>
          <w:sz w:val="28"/>
          <w:szCs w:val="28"/>
          <w:lang w:val="uk-UA"/>
        </w:rPr>
        <w:t xml:space="preserve">– співпраця </w:t>
      </w:r>
      <w:r w:rsidRPr="006D2B0F"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  <w:t xml:space="preserve">з науковими </w:t>
      </w:r>
      <w:r w:rsidRPr="00BF761A"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  <w:t xml:space="preserve">установами, що </w:t>
      </w:r>
      <w:r w:rsidRPr="00BF761A">
        <w:rPr>
          <w:rFonts w:ascii="Times New Roman" w:hAnsi="Times New Roman"/>
          <w:sz w:val="28"/>
          <w:szCs w:val="28"/>
          <w:lang w:val="uk-UA"/>
        </w:rPr>
        <w:t>спрямовується на забезпечення інноваційного розвитку освітянської галузі, зокрема, закладів вищої освіти та їхніх науково-дослідних підрозділів,</w:t>
      </w:r>
      <w:r w:rsidRPr="00BF761A"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  <w:t xml:space="preserve"> </w:t>
      </w:r>
      <w:r w:rsidRPr="00BF761A">
        <w:rPr>
          <w:rFonts w:ascii="Times New Roman" w:hAnsi="Times New Roman"/>
          <w:sz w:val="28"/>
          <w:szCs w:val="28"/>
          <w:lang w:val="uk-UA"/>
        </w:rPr>
        <w:t>є вагомим внеском у процес і</w:t>
      </w:r>
      <w:r w:rsidRPr="00BF761A">
        <w:rPr>
          <w:rFonts w:ascii="Times New Roman" w:eastAsia="Courier New" w:hAnsi="Times New Roman"/>
          <w:bCs/>
          <w:iCs/>
          <w:sz w:val="28"/>
          <w:szCs w:val="28"/>
          <w:lang w:val="uk-UA" w:eastAsia="uk-UA" w:bidi="uk-UA"/>
        </w:rPr>
        <w:t xml:space="preserve">нтеграції освіти і науки. </w:t>
      </w:r>
      <w:r w:rsidRPr="00BF761A">
        <w:rPr>
          <w:rFonts w:ascii="Times New Roman" w:eastAsia="Times New Roman" w:hAnsi="Times New Roman"/>
          <w:sz w:val="28"/>
          <w:szCs w:val="28"/>
          <w:lang w:val="uk-UA" w:eastAsia="ru-RU"/>
        </w:rPr>
        <w:t>з метою інтернаціоналізації освіти продовжувати співпрацю, наукове та науково-технічне співробітництво з міжнародними, закордонними закладами та організаціями;</w:t>
      </w:r>
    </w:p>
    <w:p w:rsidR="00BF761A" w:rsidRPr="00BF761A" w:rsidRDefault="00BF761A" w:rsidP="00BF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61A">
        <w:rPr>
          <w:rFonts w:ascii="Times New Roman" w:hAnsi="Times New Roman"/>
          <w:sz w:val="28"/>
          <w:szCs w:val="28"/>
          <w:lang w:val="uk-UA"/>
        </w:rPr>
        <w:t>– організація та проведення наукових заходів різного рівня (конференцій, семінарів тощо) з науковими установами, громадськими 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BF761A" w:rsidRPr="006D2B0F" w:rsidRDefault="00BF761A" w:rsidP="00BF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F761A" w:rsidRPr="006D2B0F" w:rsidRDefault="00BF761A" w:rsidP="00BF761A">
      <w:pPr>
        <w:widowControl w:val="0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F761A" w:rsidRPr="006D2B0F" w:rsidRDefault="00BF761A" w:rsidP="00BF7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наукової школи</w:t>
      </w:r>
      <w:r w:rsidRPr="006D2B0F">
        <w:rPr>
          <w:rFonts w:ascii="Times New Roman" w:hAnsi="Times New Roman"/>
          <w:sz w:val="28"/>
          <w:szCs w:val="28"/>
        </w:rPr>
        <w:t xml:space="preserve"> – </w:t>
      </w:r>
    </w:p>
    <w:p w:rsidR="00BF761A" w:rsidRPr="006D2B0F" w:rsidRDefault="00BF761A" w:rsidP="00BF7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2B0F">
        <w:rPr>
          <w:rFonts w:ascii="Times New Roman" w:hAnsi="Times New Roman"/>
          <w:sz w:val="28"/>
          <w:szCs w:val="28"/>
          <w:lang w:val="uk-UA"/>
        </w:rPr>
        <w:t>професор кафедри соціальної педагогіки та соціальної роботи</w:t>
      </w:r>
    </w:p>
    <w:p w:rsidR="00BF761A" w:rsidRPr="006D2B0F" w:rsidRDefault="00BF761A" w:rsidP="00BF761A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/>
          <w:sz w:val="28"/>
          <w:szCs w:val="28"/>
        </w:rPr>
        <w:t>Умансько</w:t>
      </w:r>
      <w:r w:rsidRPr="006D2B0F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B0F">
        <w:rPr>
          <w:rFonts w:ascii="Times New Roman" w:hAnsi="Times New Roman"/>
          <w:sz w:val="28"/>
          <w:szCs w:val="28"/>
        </w:rPr>
        <w:t>державно</w:t>
      </w:r>
      <w:proofErr w:type="spellStart"/>
      <w:r w:rsidRPr="006D2B0F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proofErr w:type="gram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педагогічно</w:t>
      </w:r>
      <w:r w:rsidRPr="006D2B0F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6D2B0F">
        <w:rPr>
          <w:rFonts w:ascii="Times New Roman" w:hAnsi="Times New Roman"/>
          <w:sz w:val="28"/>
          <w:szCs w:val="28"/>
          <w:lang w:val="uk-UA"/>
        </w:rPr>
        <w:t>у</w:t>
      </w:r>
    </w:p>
    <w:p w:rsidR="00BF761A" w:rsidRPr="006D2B0F" w:rsidRDefault="00BF761A" w:rsidP="00BF761A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/>
          <w:sz w:val="28"/>
          <w:szCs w:val="28"/>
        </w:rPr>
        <w:t>імені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Павла </w:t>
      </w:r>
      <w:proofErr w:type="spellStart"/>
      <w:r w:rsidRPr="006D2B0F">
        <w:rPr>
          <w:rFonts w:ascii="Times New Roman" w:hAnsi="Times New Roman"/>
          <w:sz w:val="28"/>
          <w:szCs w:val="28"/>
        </w:rPr>
        <w:t>Тичини</w:t>
      </w:r>
      <w:proofErr w:type="spellEnd"/>
      <w:r w:rsidRPr="006D2B0F">
        <w:rPr>
          <w:rFonts w:ascii="Times New Roman" w:hAnsi="Times New Roman"/>
          <w:sz w:val="28"/>
          <w:szCs w:val="28"/>
          <w:lang w:val="uk-UA"/>
        </w:rPr>
        <w:t>,</w:t>
      </w:r>
    </w:p>
    <w:p w:rsidR="00BF761A" w:rsidRPr="006D2B0F" w:rsidRDefault="00BF761A" w:rsidP="00BF7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2B0F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Pr="006D2B0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6D2B0F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6D2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hAnsi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/>
          <w:sz w:val="28"/>
          <w:szCs w:val="28"/>
        </w:rPr>
        <w:t>Н. М. Коляда</w:t>
      </w:r>
    </w:p>
    <w:p w:rsidR="005C6D33" w:rsidRPr="00043149" w:rsidRDefault="005C6D33" w:rsidP="00043149">
      <w:pPr>
        <w:widowControl w:val="0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C6D33" w:rsidRPr="00043149" w:rsidRDefault="005C6D33" w:rsidP="00043149">
      <w:pPr>
        <w:widowControl w:val="0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5C6D33" w:rsidRPr="000431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FB" w:rsidRDefault="00DE17FB" w:rsidP="00C4358B">
      <w:pPr>
        <w:spacing w:after="0" w:line="240" w:lineRule="auto"/>
      </w:pPr>
      <w:r>
        <w:separator/>
      </w:r>
    </w:p>
  </w:endnote>
  <w:endnote w:type="continuationSeparator" w:id="0">
    <w:p w:rsidR="00DE17FB" w:rsidRDefault="00DE17FB" w:rsidP="00C4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3D" w:rsidRDefault="000B64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3D" w:rsidRDefault="000B643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3D" w:rsidRDefault="000B64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FB" w:rsidRDefault="00DE17FB" w:rsidP="00C4358B">
      <w:pPr>
        <w:spacing w:after="0" w:line="240" w:lineRule="auto"/>
      </w:pPr>
      <w:r>
        <w:separator/>
      </w:r>
    </w:p>
  </w:footnote>
  <w:footnote w:type="continuationSeparator" w:id="0">
    <w:p w:rsidR="00DE17FB" w:rsidRDefault="00DE17FB" w:rsidP="00C4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3D" w:rsidRDefault="000B64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8166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B643D" w:rsidRPr="00C4358B" w:rsidRDefault="000B643D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C4358B">
          <w:rPr>
            <w:rFonts w:ascii="Times New Roman" w:hAnsi="Times New Roman"/>
            <w:sz w:val="28"/>
            <w:szCs w:val="28"/>
          </w:rPr>
          <w:fldChar w:fldCharType="begin"/>
        </w:r>
        <w:r w:rsidRPr="00C4358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4358B">
          <w:rPr>
            <w:rFonts w:ascii="Times New Roman" w:hAnsi="Times New Roman"/>
            <w:sz w:val="28"/>
            <w:szCs w:val="28"/>
          </w:rPr>
          <w:fldChar w:fldCharType="separate"/>
        </w:r>
        <w:r w:rsidR="00BF761A">
          <w:rPr>
            <w:rFonts w:ascii="Times New Roman" w:hAnsi="Times New Roman"/>
            <w:noProof/>
            <w:sz w:val="28"/>
            <w:szCs w:val="28"/>
          </w:rPr>
          <w:t>7</w:t>
        </w:r>
        <w:r w:rsidRPr="00C4358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3D" w:rsidRDefault="000B64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FC"/>
    <w:multiLevelType w:val="hybridMultilevel"/>
    <w:tmpl w:val="7BBC3938"/>
    <w:lvl w:ilvl="0" w:tplc="916C50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714609B2">
      <w:start w:val="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36904"/>
    <w:multiLevelType w:val="hybridMultilevel"/>
    <w:tmpl w:val="18409286"/>
    <w:lvl w:ilvl="0" w:tplc="B28AF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8148A"/>
    <w:multiLevelType w:val="hybridMultilevel"/>
    <w:tmpl w:val="8E06EB3C"/>
    <w:lvl w:ilvl="0" w:tplc="1D8602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99"/>
    <w:rsid w:val="00025738"/>
    <w:rsid w:val="00043149"/>
    <w:rsid w:val="00082FA6"/>
    <w:rsid w:val="000B643D"/>
    <w:rsid w:val="00100DAA"/>
    <w:rsid w:val="00300CEE"/>
    <w:rsid w:val="0033051B"/>
    <w:rsid w:val="003E2CD6"/>
    <w:rsid w:val="003E4DD1"/>
    <w:rsid w:val="003E68D6"/>
    <w:rsid w:val="004C2399"/>
    <w:rsid w:val="00532E45"/>
    <w:rsid w:val="005407E1"/>
    <w:rsid w:val="00586407"/>
    <w:rsid w:val="00593A53"/>
    <w:rsid w:val="005C6D33"/>
    <w:rsid w:val="00672BED"/>
    <w:rsid w:val="007A0F21"/>
    <w:rsid w:val="0082057A"/>
    <w:rsid w:val="008B74D8"/>
    <w:rsid w:val="0096558E"/>
    <w:rsid w:val="009B6C9A"/>
    <w:rsid w:val="009F4D21"/>
    <w:rsid w:val="00A536B0"/>
    <w:rsid w:val="00A57EA3"/>
    <w:rsid w:val="00A66E6D"/>
    <w:rsid w:val="00A72057"/>
    <w:rsid w:val="00B206C9"/>
    <w:rsid w:val="00B64038"/>
    <w:rsid w:val="00BF761A"/>
    <w:rsid w:val="00C04ABD"/>
    <w:rsid w:val="00C4358B"/>
    <w:rsid w:val="00C65D4B"/>
    <w:rsid w:val="00CF4038"/>
    <w:rsid w:val="00DE17FB"/>
    <w:rsid w:val="00DF57CD"/>
    <w:rsid w:val="00E4672F"/>
    <w:rsid w:val="00EB455F"/>
    <w:rsid w:val="00EC2425"/>
    <w:rsid w:val="00F111F2"/>
    <w:rsid w:val="00F47195"/>
    <w:rsid w:val="00F73A56"/>
    <w:rsid w:val="00FA6585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C4358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3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358B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3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aliases w:val="ГОЛОВНИЙ СТИЛЬ"/>
    <w:basedOn w:val="a"/>
    <w:link w:val="a7"/>
    <w:uiPriority w:val="34"/>
    <w:qFormat/>
    <w:rsid w:val="00C4358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435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58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43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58B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43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58B"/>
    <w:rPr>
      <w:rFonts w:ascii="Calibri" w:eastAsia="Calibri" w:hAnsi="Calibri" w:cs="Times New Roman"/>
      <w:lang w:val="ru-RU"/>
    </w:rPr>
  </w:style>
  <w:style w:type="paragraph" w:styleId="ad">
    <w:name w:val="Body Text"/>
    <w:basedOn w:val="a"/>
    <w:link w:val="ae"/>
    <w:uiPriority w:val="99"/>
    <w:semiHidden/>
    <w:unhideWhenUsed/>
    <w:rsid w:val="00100DA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00DAA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00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">
    <w:name w:val="Emphasis"/>
    <w:uiPriority w:val="20"/>
    <w:qFormat/>
    <w:rsid w:val="00100DAA"/>
    <w:rPr>
      <w:i/>
      <w:iCs/>
    </w:rPr>
  </w:style>
  <w:style w:type="paragraph" w:styleId="af0">
    <w:name w:val="No Spacing"/>
    <w:uiPriority w:val="1"/>
    <w:qFormat/>
    <w:rsid w:val="00100DA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593A53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21">
    <w:name w:val="Без интервала2"/>
    <w:qFormat/>
    <w:rsid w:val="00593A53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3">
    <w:name w:val="Без интервала3"/>
    <w:qFormat/>
    <w:rsid w:val="00593A53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af1">
    <w:name w:val="Нормальний текст"/>
    <w:basedOn w:val="a"/>
    <w:rsid w:val="0096558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22">
    <w:name w:val="Основной текст (2)"/>
    <w:basedOn w:val="a0"/>
    <w:rsid w:val="0096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customStyle="1" w:styleId="rvps2">
    <w:name w:val="rvps2"/>
    <w:basedOn w:val="a"/>
    <w:rsid w:val="0096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44392219">
    <w:name w:val="xfm_44392219"/>
    <w:basedOn w:val="a0"/>
    <w:rsid w:val="0096558E"/>
  </w:style>
  <w:style w:type="character" w:customStyle="1" w:styleId="text-meta">
    <w:name w:val="text-meta"/>
    <w:basedOn w:val="a0"/>
    <w:rsid w:val="0096558E"/>
  </w:style>
  <w:style w:type="character" w:customStyle="1" w:styleId="5458">
    <w:name w:val="5458"/>
    <w:aliases w:val="baiaagaaboqcaaadixmaaawze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1804">
    <w:name w:val="1804"/>
    <w:aliases w:val="baiaagaaboqcaaadrquaaavtbq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3372">
    <w:name w:val="3372"/>
    <w:aliases w:val="baiaagaaboqcaaadzqsaaavzc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paragraph" w:customStyle="1" w:styleId="docdata">
    <w:name w:val="docdata"/>
    <w:aliases w:val="docy,v5,1380,baiaagaaboqcaaadnqmaaawrawaaaaaaaaaaaaaaaaaaaaaaaaaaaaaaaaaaaaaaaaaaaaaaaaaaaaaaaaaaaaaaaaaaaaaaaaaaaaaaaaaaaaaaaaaaaaaaaaaaaaaaaaaaaaaaaaaaaaaaaaaaaaaaaaaaaaaaaaaaaaaaaaaaaaaaaaaaaaaaaaaaaaaaaaaaaaaaaaaaaaaaaaaaaaaaaaaaaaaaaaaaaaaa"/>
    <w:basedOn w:val="a"/>
    <w:rsid w:val="0096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87">
    <w:name w:val="1287"/>
    <w:aliases w:val="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359">
    <w:name w:val="2359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1728">
    <w:name w:val="1728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073">
    <w:name w:val="2073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164">
    <w:name w:val="2164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011">
    <w:name w:val="2011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a7">
    <w:name w:val="Абзац списка Знак"/>
    <w:aliases w:val="ГОЛОВНИЙ СТИЛЬ Знак"/>
    <w:link w:val="a6"/>
    <w:uiPriority w:val="99"/>
    <w:locked/>
    <w:rsid w:val="00043149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C4358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3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358B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3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aliases w:val="ГОЛОВНИЙ СТИЛЬ"/>
    <w:basedOn w:val="a"/>
    <w:link w:val="a7"/>
    <w:uiPriority w:val="34"/>
    <w:qFormat/>
    <w:rsid w:val="00C4358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435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58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43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58B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43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58B"/>
    <w:rPr>
      <w:rFonts w:ascii="Calibri" w:eastAsia="Calibri" w:hAnsi="Calibri" w:cs="Times New Roman"/>
      <w:lang w:val="ru-RU"/>
    </w:rPr>
  </w:style>
  <w:style w:type="paragraph" w:styleId="ad">
    <w:name w:val="Body Text"/>
    <w:basedOn w:val="a"/>
    <w:link w:val="ae"/>
    <w:uiPriority w:val="99"/>
    <w:semiHidden/>
    <w:unhideWhenUsed/>
    <w:rsid w:val="00100DA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00DAA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00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">
    <w:name w:val="Emphasis"/>
    <w:uiPriority w:val="20"/>
    <w:qFormat/>
    <w:rsid w:val="00100DAA"/>
    <w:rPr>
      <w:i/>
      <w:iCs/>
    </w:rPr>
  </w:style>
  <w:style w:type="paragraph" w:styleId="af0">
    <w:name w:val="No Spacing"/>
    <w:uiPriority w:val="1"/>
    <w:qFormat/>
    <w:rsid w:val="00100DA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593A53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21">
    <w:name w:val="Без интервала2"/>
    <w:qFormat/>
    <w:rsid w:val="00593A53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3">
    <w:name w:val="Без интервала3"/>
    <w:qFormat/>
    <w:rsid w:val="00593A53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af1">
    <w:name w:val="Нормальний текст"/>
    <w:basedOn w:val="a"/>
    <w:rsid w:val="0096558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22">
    <w:name w:val="Основной текст (2)"/>
    <w:basedOn w:val="a0"/>
    <w:rsid w:val="0096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customStyle="1" w:styleId="rvps2">
    <w:name w:val="rvps2"/>
    <w:basedOn w:val="a"/>
    <w:rsid w:val="0096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44392219">
    <w:name w:val="xfm_44392219"/>
    <w:basedOn w:val="a0"/>
    <w:rsid w:val="0096558E"/>
  </w:style>
  <w:style w:type="character" w:customStyle="1" w:styleId="text-meta">
    <w:name w:val="text-meta"/>
    <w:basedOn w:val="a0"/>
    <w:rsid w:val="0096558E"/>
  </w:style>
  <w:style w:type="character" w:customStyle="1" w:styleId="5458">
    <w:name w:val="5458"/>
    <w:aliases w:val="baiaagaaboqcaaadixmaaawze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1804">
    <w:name w:val="1804"/>
    <w:aliases w:val="baiaagaaboqcaaadrquaaavtbq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3372">
    <w:name w:val="3372"/>
    <w:aliases w:val="baiaagaaboqcaaadzqsaaavzc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paragraph" w:customStyle="1" w:styleId="docdata">
    <w:name w:val="docdata"/>
    <w:aliases w:val="docy,v5,1380,baiaagaaboqcaaadnqmaaawrawaaaaaaaaaaaaaaaaaaaaaaaaaaaaaaaaaaaaaaaaaaaaaaaaaaaaaaaaaaaaaaaaaaaaaaaaaaaaaaaaaaaaaaaaaaaaaaaaaaaaaaaaaaaaaaaaaaaaaaaaaaaaaaaaaaaaaaaaaaaaaaaaaaaaaaaaaaaaaaaaaaaaaaaaaaaaaaaaaaaaaaaaaaaaaaaaaaaaaaaaaaaaaa"/>
    <w:basedOn w:val="a"/>
    <w:rsid w:val="0096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87">
    <w:name w:val="1287"/>
    <w:aliases w:val="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359">
    <w:name w:val="2359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1728">
    <w:name w:val="1728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073">
    <w:name w:val="2073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164">
    <w:name w:val="2164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2011">
    <w:name w:val="2011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96558E"/>
  </w:style>
  <w:style w:type="character" w:customStyle="1" w:styleId="a7">
    <w:name w:val="Абзац списка Знак"/>
    <w:aliases w:val="ГОЛОВНИЙ СТИЛЬ Знак"/>
    <w:link w:val="a6"/>
    <w:uiPriority w:val="99"/>
    <w:locked/>
    <w:rsid w:val="0004314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uact=8&amp;ved=0CCYQFjAAahUKEwi_5u2jy5zJAhVE2SwKHWv7CWA&amp;url=http%3A%2F%2Fwww.iassw-aiets.org%2F&amp;usg=AFQjCNGOfTTfCTy1KonoH5am9dWxgVC6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t.ly/3kysc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os.com.ua/article/3487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2017-11-25T12:21:00Z</dcterms:created>
  <dcterms:modified xsi:type="dcterms:W3CDTF">2021-12-14T17:42:00Z</dcterms:modified>
</cp:coreProperties>
</file>